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C17" w14:textId="77777777" w:rsidR="00FF03D2" w:rsidRDefault="00FF03D2" w:rsidP="0072652D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14:paraId="57BE39ED" w14:textId="0DF43E92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Date</w:t>
      </w:r>
      <w:r w:rsidRPr="00CE6203">
        <w:rPr>
          <w:rFonts w:cstheme="minorHAnsi"/>
          <w:sz w:val="24"/>
          <w:szCs w:val="24"/>
        </w:rPr>
        <w:t xml:space="preserve">: </w:t>
      </w:r>
      <w:r w:rsidR="00E9704C">
        <w:rPr>
          <w:rFonts w:cstheme="minorHAnsi"/>
          <w:sz w:val="24"/>
          <w:szCs w:val="24"/>
        </w:rPr>
        <w:t>February 22</w:t>
      </w:r>
      <w:r>
        <w:rPr>
          <w:rFonts w:cstheme="minorHAnsi"/>
          <w:sz w:val="24"/>
          <w:szCs w:val="24"/>
        </w:rPr>
        <w:t>, 202</w:t>
      </w:r>
      <w:r w:rsidR="00E9704C">
        <w:rPr>
          <w:rFonts w:cstheme="minorHAnsi"/>
          <w:sz w:val="24"/>
          <w:szCs w:val="24"/>
        </w:rPr>
        <w:t>3</w:t>
      </w:r>
    </w:p>
    <w:p w14:paraId="37C12B24" w14:textId="72570F08" w:rsidR="0072652D" w:rsidRPr="00CE6203" w:rsidRDefault="0072652D" w:rsidP="0072652D">
      <w:pPr>
        <w:spacing w:before="120" w:after="120" w:line="240" w:lineRule="auto"/>
        <w:rPr>
          <w:rFonts w:cstheme="minorHAnsi"/>
          <w:sz w:val="24"/>
          <w:szCs w:val="24"/>
        </w:rPr>
      </w:pPr>
      <w:r w:rsidRPr="0072652D">
        <w:rPr>
          <w:rFonts w:cstheme="minorHAnsi"/>
          <w:b/>
          <w:bCs/>
          <w:sz w:val="24"/>
          <w:szCs w:val="24"/>
        </w:rPr>
        <w:t>Time</w:t>
      </w:r>
      <w:r w:rsidRPr="00CE6203">
        <w:rPr>
          <w:rFonts w:cstheme="minorHAnsi"/>
          <w:sz w:val="24"/>
          <w:szCs w:val="24"/>
        </w:rPr>
        <w:t>: 7:</w:t>
      </w:r>
      <w:r w:rsidR="00D25C6B">
        <w:rPr>
          <w:rFonts w:cstheme="minorHAnsi"/>
          <w:sz w:val="24"/>
          <w:szCs w:val="24"/>
        </w:rPr>
        <w:t>30</w:t>
      </w:r>
      <w:r w:rsidRPr="00CE6203">
        <w:rPr>
          <w:rFonts w:cstheme="minorHAnsi"/>
          <w:sz w:val="24"/>
          <w:szCs w:val="24"/>
        </w:rPr>
        <w:t xml:space="preserve"> pm</w:t>
      </w:r>
    </w:p>
    <w:p w14:paraId="75720F4B" w14:textId="0F70D2EA" w:rsidR="007D5D43" w:rsidRPr="007D5D43" w:rsidRDefault="0072652D" w:rsidP="00F619D1">
      <w:pPr>
        <w:spacing w:before="120" w:after="120" w:line="240" w:lineRule="auto"/>
        <w:rPr>
          <w:rFonts w:ascii="Segoe UI" w:eastAsia="Times New Roman" w:hAnsi="Segoe UI" w:cs="Segoe UI"/>
          <w:color w:val="252424"/>
          <w:sz w:val="16"/>
          <w:szCs w:val="16"/>
          <w:lang w:val="en-US"/>
        </w:rPr>
      </w:pPr>
      <w:r w:rsidRPr="0072652D">
        <w:rPr>
          <w:rFonts w:cstheme="minorHAnsi"/>
          <w:b/>
          <w:bCs/>
          <w:sz w:val="24"/>
          <w:szCs w:val="24"/>
        </w:rPr>
        <w:t>Location</w:t>
      </w:r>
      <w:r w:rsidRPr="00CE6203">
        <w:rPr>
          <w:rFonts w:cstheme="minorHAnsi"/>
          <w:sz w:val="24"/>
          <w:szCs w:val="24"/>
        </w:rPr>
        <w:t xml:space="preserve">: </w:t>
      </w:r>
      <w:hyperlink r:id="rId7" w:tgtFrame="_blank" w:history="1">
        <w:r w:rsidR="003422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71113ED7" w14:textId="48F5FF45" w:rsidR="00165EFB" w:rsidRPr="00282715" w:rsidRDefault="00E856CE" w:rsidP="00282715">
      <w:pPr>
        <w:spacing w:before="120" w:after="120" w:line="240" w:lineRule="auto"/>
        <w:rPr>
          <w:rFonts w:cstheme="minorHAnsi"/>
          <w:sz w:val="24"/>
          <w:szCs w:val="24"/>
        </w:rPr>
      </w:pPr>
      <w:r w:rsidRPr="00282715">
        <w:rPr>
          <w:rFonts w:cstheme="minorHAnsi"/>
          <w:b/>
          <w:bCs/>
          <w:sz w:val="24"/>
          <w:szCs w:val="24"/>
        </w:rPr>
        <w:t>Attendees:</w:t>
      </w:r>
      <w:r w:rsidRPr="00282715">
        <w:rPr>
          <w:rFonts w:cstheme="minorHAnsi"/>
          <w:sz w:val="24"/>
          <w:szCs w:val="24"/>
        </w:rPr>
        <w:t xml:space="preserve"> S. Thomas. D. </w:t>
      </w:r>
      <w:r w:rsidR="00FE5D1D" w:rsidRPr="00282715">
        <w:rPr>
          <w:rFonts w:cstheme="minorHAnsi"/>
          <w:sz w:val="24"/>
          <w:szCs w:val="24"/>
        </w:rPr>
        <w:t>Thomas</w:t>
      </w:r>
      <w:r w:rsidRPr="00282715">
        <w:rPr>
          <w:rFonts w:cstheme="minorHAnsi"/>
          <w:sz w:val="24"/>
          <w:szCs w:val="24"/>
        </w:rPr>
        <w:t xml:space="preserve">, D. Allan, M. Allan, T. Buys, G. Thomas, D. Wight, C. </w:t>
      </w:r>
      <w:proofErr w:type="spellStart"/>
      <w:r w:rsidRPr="00282715">
        <w:rPr>
          <w:rFonts w:cstheme="minorHAnsi"/>
          <w:sz w:val="24"/>
          <w:szCs w:val="24"/>
        </w:rPr>
        <w:t>Garnis</w:t>
      </w:r>
      <w:proofErr w:type="spellEnd"/>
      <w:r w:rsidRPr="00282715">
        <w:rPr>
          <w:rFonts w:cstheme="minorHAnsi"/>
          <w:sz w:val="24"/>
          <w:szCs w:val="24"/>
        </w:rPr>
        <w:t xml:space="preserve">, </w:t>
      </w:r>
      <w:r w:rsidR="00FE5D1D" w:rsidRPr="00282715">
        <w:rPr>
          <w:rFonts w:cstheme="minorHAnsi"/>
          <w:sz w:val="24"/>
          <w:szCs w:val="24"/>
        </w:rPr>
        <w:t xml:space="preserve">E. Earl, N. </w:t>
      </w:r>
      <w:r w:rsidR="00282715" w:rsidRPr="00282715">
        <w:rPr>
          <w:rFonts w:cstheme="minorHAnsi"/>
          <w:sz w:val="24"/>
          <w:szCs w:val="24"/>
        </w:rPr>
        <w:t>Agostinho</w:t>
      </w:r>
      <w:r w:rsidR="00282715">
        <w:rPr>
          <w:rFonts w:cstheme="minorHAnsi"/>
          <w:sz w:val="24"/>
          <w:szCs w:val="24"/>
        </w:rPr>
        <w:t>, C. Snell, D. Beveridge</w:t>
      </w:r>
    </w:p>
    <w:p w14:paraId="0D3AE4E7" w14:textId="77777777" w:rsidR="00282715" w:rsidRDefault="00282715" w:rsidP="00282715">
      <w:pPr>
        <w:pStyle w:val="ListParagraph"/>
        <w:spacing w:before="120" w:after="120" w:line="240" w:lineRule="auto"/>
        <w:contextualSpacing w:val="0"/>
        <w:rPr>
          <w:rFonts w:cstheme="minorHAnsi"/>
        </w:rPr>
      </w:pPr>
    </w:p>
    <w:p w14:paraId="48D74BC8" w14:textId="204EE1D8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Call to Order</w:t>
      </w:r>
      <w:r w:rsidR="00524F38">
        <w:rPr>
          <w:rFonts w:cstheme="minorHAnsi"/>
        </w:rPr>
        <w:t xml:space="preserve"> – 7:36 pm</w:t>
      </w:r>
    </w:p>
    <w:p w14:paraId="068310D3" w14:textId="73079020" w:rsidR="0072652D" w:rsidRPr="000B09BA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Establish quorum</w:t>
      </w:r>
      <w:r w:rsidR="00524F38">
        <w:rPr>
          <w:rFonts w:cstheme="minorHAnsi"/>
        </w:rPr>
        <w:t xml:space="preserve"> –</w:t>
      </w:r>
      <w:r w:rsidR="00996F0D">
        <w:rPr>
          <w:rFonts w:cstheme="minorHAnsi"/>
        </w:rPr>
        <w:t xml:space="preserve"> Quorum </w:t>
      </w:r>
      <w:proofErr w:type="gramStart"/>
      <w:r w:rsidR="00996F0D">
        <w:rPr>
          <w:rFonts w:cstheme="minorHAnsi"/>
        </w:rPr>
        <w:t>met</w:t>
      </w:r>
      <w:proofErr w:type="gramEnd"/>
    </w:p>
    <w:p w14:paraId="406EAF9D" w14:textId="77777777" w:rsidR="00B14764" w:rsidRDefault="0072652D" w:rsidP="00B14764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Approval of agenda</w:t>
      </w:r>
    </w:p>
    <w:p w14:paraId="16EEFB91" w14:textId="77777777" w:rsidR="00B14764" w:rsidRDefault="00B14764" w:rsidP="00B147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B14764">
        <w:rPr>
          <w:rFonts w:cstheme="minorHAnsi"/>
        </w:rPr>
        <w:t xml:space="preserve">T. Buys asks for motion to approve </w:t>
      </w:r>
      <w:proofErr w:type="gramStart"/>
      <w:r w:rsidRPr="00B14764">
        <w:rPr>
          <w:rFonts w:cstheme="minorHAnsi"/>
        </w:rPr>
        <w:t>Agenda</w:t>
      </w:r>
      <w:proofErr w:type="gramEnd"/>
    </w:p>
    <w:p w14:paraId="05535298" w14:textId="7346AA70" w:rsidR="00B14764" w:rsidRDefault="00B14764" w:rsidP="00B147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C. </w:t>
      </w:r>
      <w:proofErr w:type="spellStart"/>
      <w:r>
        <w:rPr>
          <w:rFonts w:cstheme="minorHAnsi"/>
        </w:rPr>
        <w:t>Garnis</w:t>
      </w:r>
      <w:proofErr w:type="spellEnd"/>
      <w:r w:rsidRPr="00B14764">
        <w:rPr>
          <w:rFonts w:cstheme="minorHAnsi"/>
        </w:rPr>
        <w:t xml:space="preserve"> makes </w:t>
      </w:r>
      <w:proofErr w:type="gramStart"/>
      <w:r w:rsidRPr="00B14764">
        <w:rPr>
          <w:rFonts w:cstheme="minorHAnsi"/>
        </w:rPr>
        <w:t>motion</w:t>
      </w:r>
      <w:proofErr w:type="gramEnd"/>
    </w:p>
    <w:p w14:paraId="469575BA" w14:textId="77777777" w:rsidR="00B14764" w:rsidRDefault="00B14764" w:rsidP="00B147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B14764">
        <w:rPr>
          <w:rFonts w:cstheme="minorHAnsi"/>
        </w:rPr>
        <w:t>G. Thomas Seconds</w:t>
      </w:r>
    </w:p>
    <w:p w14:paraId="3724419C" w14:textId="77777777" w:rsidR="00B14764" w:rsidRDefault="00B14764" w:rsidP="00B147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B14764">
        <w:rPr>
          <w:rFonts w:cstheme="minorHAnsi"/>
        </w:rPr>
        <w:t xml:space="preserve">All in favor, </w:t>
      </w:r>
      <w:proofErr w:type="gramStart"/>
      <w:r w:rsidRPr="00B14764">
        <w:rPr>
          <w:rFonts w:cstheme="minorHAnsi"/>
        </w:rPr>
        <w:t>passe</w:t>
      </w:r>
      <w:r>
        <w:rPr>
          <w:rFonts w:cstheme="minorHAnsi"/>
        </w:rPr>
        <w:t>d</w:t>
      </w:r>
      <w:proofErr w:type="gramEnd"/>
    </w:p>
    <w:p w14:paraId="7B7A632C" w14:textId="7905783B" w:rsidR="0046789C" w:rsidRDefault="0072652D" w:rsidP="00B14764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B14764">
        <w:rPr>
          <w:rFonts w:cstheme="minorHAnsi"/>
        </w:rPr>
        <w:t>Approval of previous meeting minutes</w:t>
      </w:r>
      <w:r w:rsidR="00F076BA" w:rsidRPr="00B14764">
        <w:rPr>
          <w:rFonts w:cstheme="minorHAnsi"/>
        </w:rPr>
        <w:t xml:space="preserve"> (from</w:t>
      </w:r>
      <w:r w:rsidR="00906A07" w:rsidRPr="00B14764">
        <w:rPr>
          <w:rFonts w:cstheme="minorHAnsi"/>
        </w:rPr>
        <w:t xml:space="preserve"> </w:t>
      </w:r>
      <w:r w:rsidR="00342291" w:rsidRPr="00B14764">
        <w:rPr>
          <w:rFonts w:cstheme="minorHAnsi"/>
        </w:rPr>
        <w:t>November 23</w:t>
      </w:r>
      <w:r w:rsidR="00906A07" w:rsidRPr="00B14764">
        <w:rPr>
          <w:rFonts w:cstheme="minorHAnsi"/>
        </w:rPr>
        <w:t>, 2022)</w:t>
      </w:r>
    </w:p>
    <w:p w14:paraId="36E94F3C" w14:textId="7DD5C0F8" w:rsidR="00B14764" w:rsidRDefault="00B14764" w:rsidP="00B147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B14764">
        <w:rPr>
          <w:rFonts w:cstheme="minorHAnsi"/>
        </w:rPr>
        <w:t xml:space="preserve">T. Buys asks for motion to approve </w:t>
      </w:r>
      <w:r>
        <w:rPr>
          <w:rFonts w:cstheme="minorHAnsi"/>
        </w:rPr>
        <w:t xml:space="preserve">previous meeting </w:t>
      </w:r>
      <w:proofErr w:type="gramStart"/>
      <w:r>
        <w:rPr>
          <w:rFonts w:cstheme="minorHAnsi"/>
        </w:rPr>
        <w:t>minutes</w:t>
      </w:r>
      <w:proofErr w:type="gramEnd"/>
    </w:p>
    <w:p w14:paraId="2F917F79" w14:textId="77777777" w:rsidR="00B14764" w:rsidRDefault="00B14764" w:rsidP="00B147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C. </w:t>
      </w:r>
      <w:proofErr w:type="spellStart"/>
      <w:r>
        <w:rPr>
          <w:rFonts w:cstheme="minorHAnsi"/>
        </w:rPr>
        <w:t>Garnis</w:t>
      </w:r>
      <w:proofErr w:type="spellEnd"/>
      <w:r w:rsidRPr="00B14764">
        <w:rPr>
          <w:rFonts w:cstheme="minorHAnsi"/>
        </w:rPr>
        <w:t xml:space="preserve"> makes </w:t>
      </w:r>
      <w:proofErr w:type="gramStart"/>
      <w:r w:rsidRPr="00B14764">
        <w:rPr>
          <w:rFonts w:cstheme="minorHAnsi"/>
        </w:rPr>
        <w:t>motion</w:t>
      </w:r>
      <w:proofErr w:type="gramEnd"/>
    </w:p>
    <w:p w14:paraId="7BD41427" w14:textId="77777777" w:rsidR="00B14764" w:rsidRDefault="00B14764" w:rsidP="00B1476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B14764">
        <w:rPr>
          <w:rFonts w:cstheme="minorHAnsi"/>
        </w:rPr>
        <w:t>G. Thomas Seconds</w:t>
      </w:r>
    </w:p>
    <w:p w14:paraId="61E25EDA" w14:textId="322DD0B8" w:rsidR="00B14764" w:rsidRPr="008F4144" w:rsidRDefault="00B14764" w:rsidP="008F414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B14764">
        <w:rPr>
          <w:rFonts w:cstheme="minorHAnsi"/>
        </w:rPr>
        <w:t xml:space="preserve">All in favor, </w:t>
      </w:r>
      <w:proofErr w:type="gramStart"/>
      <w:r w:rsidRPr="00B14764">
        <w:rPr>
          <w:rFonts w:cstheme="minorHAnsi"/>
        </w:rPr>
        <w:t>passe</w:t>
      </w:r>
      <w:r>
        <w:rPr>
          <w:rFonts w:cstheme="minorHAnsi"/>
        </w:rPr>
        <w:t>d</w:t>
      </w:r>
      <w:proofErr w:type="gramEnd"/>
    </w:p>
    <w:p w14:paraId="1E65F942" w14:textId="0DAFE070" w:rsidR="0072652D" w:rsidRDefault="00E43332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 xml:space="preserve">Chair </w:t>
      </w:r>
      <w:r w:rsidR="00906A07" w:rsidRPr="000B09BA">
        <w:rPr>
          <w:rFonts w:cstheme="minorHAnsi"/>
        </w:rPr>
        <w:t xml:space="preserve">Update </w:t>
      </w:r>
      <w:r w:rsidR="0072652D" w:rsidRPr="000B09BA">
        <w:rPr>
          <w:rFonts w:cstheme="minorHAnsi"/>
        </w:rPr>
        <w:t>(</w:t>
      </w:r>
      <w:r w:rsidR="00D16D0A" w:rsidRPr="000B09BA">
        <w:rPr>
          <w:rFonts w:cstheme="minorHAnsi"/>
        </w:rPr>
        <w:t>10</w:t>
      </w:r>
      <w:r w:rsidR="0072652D" w:rsidRPr="000B09BA">
        <w:rPr>
          <w:rFonts w:cstheme="minorHAnsi"/>
        </w:rPr>
        <w:t xml:space="preserve"> min)</w:t>
      </w:r>
    </w:p>
    <w:p w14:paraId="195BE6EC" w14:textId="77777777" w:rsidR="005472BF" w:rsidRDefault="00FE3BA3" w:rsidP="005472B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A606C2">
        <w:rPr>
          <w:rFonts w:cstheme="minorHAnsi"/>
          <w:color w:val="FF0000"/>
        </w:rPr>
        <w:t xml:space="preserve">Vote: </w:t>
      </w:r>
      <w:r w:rsidR="006F4D96" w:rsidRPr="00A606C2">
        <w:rPr>
          <w:rFonts w:cstheme="minorHAnsi"/>
          <w:color w:val="FF0000"/>
        </w:rPr>
        <w:t>Propos</w:t>
      </w:r>
      <w:r w:rsidR="0029489F" w:rsidRPr="00A606C2">
        <w:rPr>
          <w:rFonts w:cstheme="minorHAnsi"/>
          <w:color w:val="FF0000"/>
        </w:rPr>
        <w:t>e</w:t>
      </w:r>
      <w:r w:rsidR="006F4D96" w:rsidRPr="00A606C2">
        <w:rPr>
          <w:rFonts w:cstheme="minorHAnsi"/>
          <w:color w:val="FF0000"/>
        </w:rPr>
        <w:t xml:space="preserve"> </w:t>
      </w:r>
      <w:r w:rsidR="005472BF">
        <w:rPr>
          <w:rFonts w:cstheme="minorHAnsi"/>
          <w:color w:val="FF0000"/>
        </w:rPr>
        <w:t>a</w:t>
      </w:r>
      <w:r w:rsidR="008F4144">
        <w:rPr>
          <w:rFonts w:cstheme="minorHAnsi"/>
          <w:color w:val="FF0000"/>
        </w:rPr>
        <w:t xml:space="preserve"> ‘do not exceed budget</w:t>
      </w:r>
      <w:r w:rsidR="005472BF">
        <w:rPr>
          <w:rFonts w:cstheme="minorHAnsi"/>
          <w:color w:val="FF0000"/>
        </w:rPr>
        <w:t xml:space="preserve">’ of </w:t>
      </w:r>
      <w:r w:rsidR="00A606C2" w:rsidRPr="00A606C2">
        <w:rPr>
          <w:rFonts w:cstheme="minorHAnsi"/>
          <w:color w:val="FF0000"/>
        </w:rPr>
        <w:t>$75,000 for replacement of the wooden playground structure.</w:t>
      </w:r>
      <w:r w:rsidR="00A606C2">
        <w:rPr>
          <w:rFonts w:cstheme="minorHAnsi"/>
          <w:color w:val="FF0000"/>
        </w:rPr>
        <w:t xml:space="preserve"> </w:t>
      </w:r>
    </w:p>
    <w:p w14:paraId="65C29F66" w14:textId="77777777" w:rsidR="005472BF" w:rsidRDefault="00B21E87" w:rsidP="005472B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5472BF">
        <w:rPr>
          <w:rFonts w:cstheme="minorHAnsi"/>
          <w:color w:val="FF0000"/>
        </w:rPr>
        <w:t>D</w:t>
      </w:r>
      <w:r w:rsidR="005472BF" w:rsidRPr="005472BF">
        <w:rPr>
          <w:rFonts w:cstheme="minorHAnsi"/>
          <w:color w:val="FF0000"/>
        </w:rPr>
        <w:t>. Allan</w:t>
      </w:r>
      <w:r w:rsidRPr="005472BF">
        <w:rPr>
          <w:rFonts w:cstheme="minorHAnsi"/>
          <w:color w:val="FF0000"/>
        </w:rPr>
        <w:t xml:space="preserve"> </w:t>
      </w:r>
      <w:r w:rsidR="00172799" w:rsidRPr="005472BF">
        <w:rPr>
          <w:rFonts w:cstheme="minorHAnsi"/>
          <w:color w:val="FF0000"/>
        </w:rPr>
        <w:t>indicates that because of the unknowns,</w:t>
      </w:r>
      <w:r w:rsidR="005472BF" w:rsidRPr="005472BF">
        <w:rPr>
          <w:rFonts w:cstheme="minorHAnsi"/>
          <w:color w:val="FF0000"/>
        </w:rPr>
        <w:t xml:space="preserve"> at this time we can only vote on a ‘do not exceed’ budget</w:t>
      </w:r>
      <w:r w:rsidR="00172799" w:rsidRPr="005472BF">
        <w:rPr>
          <w:rFonts w:cstheme="minorHAnsi"/>
          <w:color w:val="FF0000"/>
        </w:rPr>
        <w:t xml:space="preserve"> </w:t>
      </w:r>
      <w:r w:rsidR="00A9475D" w:rsidRPr="005472BF">
        <w:rPr>
          <w:rFonts w:cstheme="minorHAnsi"/>
          <w:color w:val="FF0000"/>
        </w:rPr>
        <w:t xml:space="preserve">(e.g., outdoor learning space, </w:t>
      </w:r>
      <w:r w:rsidR="00916CCC" w:rsidRPr="005472BF">
        <w:rPr>
          <w:rFonts w:cstheme="minorHAnsi"/>
          <w:color w:val="FF0000"/>
        </w:rPr>
        <w:t>how much the school district will put in, taxes</w:t>
      </w:r>
      <w:r w:rsidR="005472BF" w:rsidRPr="005472BF">
        <w:rPr>
          <w:rFonts w:cstheme="minorHAnsi"/>
          <w:color w:val="FF0000"/>
        </w:rPr>
        <w:t>, etc.</w:t>
      </w:r>
      <w:r w:rsidR="00916CCC" w:rsidRPr="005472BF">
        <w:rPr>
          <w:rFonts w:cstheme="minorHAnsi"/>
          <w:color w:val="FF0000"/>
        </w:rPr>
        <w:t>).</w:t>
      </w:r>
    </w:p>
    <w:p w14:paraId="4290929F" w14:textId="77777777" w:rsidR="005472BF" w:rsidRDefault="005472BF" w:rsidP="005472B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5472BF">
        <w:rPr>
          <w:rFonts w:cstheme="minorHAnsi"/>
          <w:color w:val="FF0000"/>
        </w:rPr>
        <w:t xml:space="preserve">D. Beveridge </w:t>
      </w:r>
      <w:r w:rsidR="00916CCC" w:rsidRPr="005472BF">
        <w:rPr>
          <w:rFonts w:cstheme="minorHAnsi"/>
          <w:color w:val="FF0000"/>
        </w:rPr>
        <w:t xml:space="preserve">adds that there is no new information from the district </w:t>
      </w:r>
      <w:r w:rsidR="0090696F" w:rsidRPr="005472BF">
        <w:rPr>
          <w:rFonts w:cstheme="minorHAnsi"/>
          <w:color w:val="FF0000"/>
        </w:rPr>
        <w:t>currently.</w:t>
      </w:r>
    </w:p>
    <w:p w14:paraId="05D27989" w14:textId="2B3F9DAC" w:rsidR="00916CCC" w:rsidRPr="005472BF" w:rsidRDefault="005472BF" w:rsidP="005472B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FF0000"/>
        </w:rPr>
      </w:pPr>
      <w:r w:rsidRPr="005472BF">
        <w:rPr>
          <w:rFonts w:cstheme="minorHAnsi"/>
          <w:color w:val="FF0000"/>
        </w:rPr>
        <w:t>D. Allan</w:t>
      </w:r>
      <w:r w:rsidR="0090696F" w:rsidRPr="005472BF">
        <w:rPr>
          <w:rFonts w:cstheme="minorHAnsi"/>
          <w:color w:val="FF0000"/>
        </w:rPr>
        <w:t xml:space="preserve"> is also concerned about</w:t>
      </w:r>
      <w:r w:rsidRPr="005472BF">
        <w:rPr>
          <w:rFonts w:cstheme="minorHAnsi"/>
          <w:color w:val="FF0000"/>
        </w:rPr>
        <w:t xml:space="preserve"> asking for broad input on a final structure</w:t>
      </w:r>
      <w:r w:rsidR="0090696F" w:rsidRPr="005472BF">
        <w:rPr>
          <w:rFonts w:cstheme="minorHAnsi"/>
          <w:color w:val="FF0000"/>
        </w:rPr>
        <w:t xml:space="preserve"> </w:t>
      </w:r>
      <w:r w:rsidRPr="005472BF">
        <w:rPr>
          <w:rFonts w:cstheme="minorHAnsi"/>
          <w:color w:val="FF0000"/>
        </w:rPr>
        <w:t>may delay the overall project; propose providing detail and opportunities for input along the way.</w:t>
      </w:r>
    </w:p>
    <w:p w14:paraId="7C3C891E" w14:textId="58B8DFC0" w:rsidR="005472BF" w:rsidRDefault="005472BF" w:rsidP="005472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B14764">
        <w:rPr>
          <w:rFonts w:cstheme="minorHAnsi"/>
        </w:rPr>
        <w:lastRenderedPageBreak/>
        <w:t xml:space="preserve">T. Buys asks for motion to approve </w:t>
      </w:r>
      <w:r>
        <w:rPr>
          <w:rFonts w:cstheme="minorHAnsi"/>
        </w:rPr>
        <w:t xml:space="preserve">‘do not exceed’ budget of $75K for replacement of the wooden </w:t>
      </w:r>
      <w:proofErr w:type="gramStart"/>
      <w:r>
        <w:rPr>
          <w:rFonts w:cstheme="minorHAnsi"/>
        </w:rPr>
        <w:t>playground</w:t>
      </w:r>
      <w:proofErr w:type="gramEnd"/>
    </w:p>
    <w:p w14:paraId="3965424E" w14:textId="58AEBD14" w:rsidR="005472BF" w:rsidRDefault="005472BF" w:rsidP="005472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D. Allan</w:t>
      </w:r>
      <w:r w:rsidRPr="00B14764">
        <w:rPr>
          <w:rFonts w:cstheme="minorHAnsi"/>
        </w:rPr>
        <w:t xml:space="preserve"> makes </w:t>
      </w:r>
      <w:proofErr w:type="gramStart"/>
      <w:r w:rsidRPr="00B14764">
        <w:rPr>
          <w:rFonts w:cstheme="minorHAnsi"/>
        </w:rPr>
        <w:t>motion</w:t>
      </w:r>
      <w:proofErr w:type="gramEnd"/>
    </w:p>
    <w:p w14:paraId="29DAEA64" w14:textId="77777777" w:rsidR="005472BF" w:rsidRDefault="005472BF" w:rsidP="005472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C. </w:t>
      </w:r>
      <w:proofErr w:type="spellStart"/>
      <w:r>
        <w:rPr>
          <w:rFonts w:cstheme="minorHAnsi"/>
        </w:rPr>
        <w:t>Garnis</w:t>
      </w:r>
      <w:proofErr w:type="spellEnd"/>
      <w:r w:rsidRPr="00B14764">
        <w:rPr>
          <w:rFonts w:cstheme="minorHAnsi"/>
        </w:rPr>
        <w:t xml:space="preserve"> Seconds</w:t>
      </w:r>
    </w:p>
    <w:p w14:paraId="246D29C9" w14:textId="633CAD8D" w:rsidR="005472BF" w:rsidRPr="005472BF" w:rsidRDefault="005472BF" w:rsidP="005472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5472BF">
        <w:rPr>
          <w:rFonts w:cstheme="minorHAnsi"/>
        </w:rPr>
        <w:t xml:space="preserve">All in favor, </w:t>
      </w:r>
      <w:proofErr w:type="gramStart"/>
      <w:r w:rsidRPr="005472BF">
        <w:rPr>
          <w:rFonts w:cstheme="minorHAnsi"/>
        </w:rPr>
        <w:t>passed</w:t>
      </w:r>
      <w:proofErr w:type="gramEnd"/>
    </w:p>
    <w:p w14:paraId="08F71B16" w14:textId="0AD6CCD3" w:rsidR="005472BF" w:rsidRDefault="005472BF" w:rsidP="00B435F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Other Chair Updates:</w:t>
      </w:r>
    </w:p>
    <w:p w14:paraId="27F7F275" w14:textId="745845BF" w:rsidR="00B435F4" w:rsidRPr="005472BF" w:rsidRDefault="00F73B31" w:rsidP="005472B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  <w:color w:val="000000" w:themeColor="text1"/>
        </w:rPr>
      </w:pPr>
      <w:r w:rsidRPr="005472BF">
        <w:rPr>
          <w:rFonts w:cstheme="minorHAnsi"/>
          <w:color w:val="000000" w:themeColor="text1"/>
        </w:rPr>
        <w:t>T</w:t>
      </w:r>
      <w:r w:rsidR="0069632C">
        <w:rPr>
          <w:rFonts w:cstheme="minorHAnsi"/>
          <w:color w:val="000000" w:themeColor="text1"/>
        </w:rPr>
        <w:t>.</w:t>
      </w:r>
      <w:r w:rsidRPr="005472BF">
        <w:rPr>
          <w:rFonts w:cstheme="minorHAnsi"/>
          <w:color w:val="000000" w:themeColor="text1"/>
        </w:rPr>
        <w:t xml:space="preserve"> Buys and G</w:t>
      </w:r>
      <w:r w:rsidR="0069632C">
        <w:rPr>
          <w:rFonts w:cstheme="minorHAnsi"/>
          <w:color w:val="000000" w:themeColor="text1"/>
        </w:rPr>
        <w:t>. Thomas</w:t>
      </w:r>
      <w:r w:rsidRPr="005472BF">
        <w:rPr>
          <w:rFonts w:cstheme="minorHAnsi"/>
          <w:color w:val="000000" w:themeColor="text1"/>
        </w:rPr>
        <w:t xml:space="preserve"> met with the PAC Chair from Cleveland and have learned of a few </w:t>
      </w:r>
      <w:r w:rsidR="003C23C0">
        <w:rPr>
          <w:rFonts w:cstheme="minorHAnsi"/>
          <w:color w:val="000000" w:themeColor="text1"/>
        </w:rPr>
        <w:t xml:space="preserve">interesting practices from other schools including a communication platform for parents; </w:t>
      </w:r>
      <w:r w:rsidR="00000E53">
        <w:rPr>
          <w:rFonts w:cstheme="minorHAnsi"/>
          <w:color w:val="000000" w:themeColor="text1"/>
        </w:rPr>
        <w:t>follow-up meetings to include more schools is being planned</w:t>
      </w:r>
      <w:r w:rsidR="0095296A">
        <w:rPr>
          <w:rFonts w:cstheme="minorHAnsi"/>
          <w:color w:val="000000" w:themeColor="text1"/>
        </w:rPr>
        <w:t>.</w:t>
      </w:r>
    </w:p>
    <w:p w14:paraId="3ED994F1" w14:textId="6E8D21CB" w:rsidR="00B1243E" w:rsidRDefault="00B1243E" w:rsidP="00B1243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B09BA">
        <w:rPr>
          <w:rFonts w:cstheme="minorHAnsi"/>
        </w:rPr>
        <w:t>Principal Update (10 min)</w:t>
      </w:r>
    </w:p>
    <w:p w14:paraId="586ECA1A" w14:textId="77777777" w:rsidR="004C721C" w:rsidRDefault="000B0E10" w:rsidP="004C721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C. Snell outlines </w:t>
      </w:r>
      <w:r w:rsidR="00A50A29">
        <w:rPr>
          <w:rFonts w:cstheme="minorHAnsi"/>
        </w:rPr>
        <w:t xml:space="preserve">3 </w:t>
      </w:r>
      <w:r>
        <w:rPr>
          <w:rFonts w:cstheme="minorHAnsi"/>
        </w:rPr>
        <w:t xml:space="preserve">technology </w:t>
      </w:r>
      <w:r w:rsidR="00A50A29">
        <w:rPr>
          <w:rFonts w:cstheme="minorHAnsi"/>
        </w:rPr>
        <w:t>priorities:</w:t>
      </w:r>
    </w:p>
    <w:p w14:paraId="06125400" w14:textId="77777777" w:rsidR="00C8257F" w:rsidRDefault="004C721C" w:rsidP="00C8257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4C721C">
        <w:rPr>
          <w:rFonts w:cstheme="minorHAnsi"/>
        </w:rPr>
        <w:t xml:space="preserve">Priority 1: 10 Dell Laptops to complete carts and </w:t>
      </w:r>
      <w:proofErr w:type="gramStart"/>
      <w:r w:rsidRPr="004C721C">
        <w:rPr>
          <w:rFonts w:cstheme="minorHAnsi"/>
        </w:rPr>
        <w:t>replace</w:t>
      </w:r>
      <w:proofErr w:type="gramEnd"/>
      <w:r w:rsidRPr="004C721C">
        <w:rPr>
          <w:rFonts w:cstheme="minorHAnsi"/>
        </w:rPr>
        <w:t xml:space="preserve"> </w:t>
      </w:r>
    </w:p>
    <w:p w14:paraId="3586A413" w14:textId="77777777" w:rsidR="00C8257F" w:rsidRDefault="004C721C" w:rsidP="00C8257F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C8257F">
        <w:rPr>
          <w:rFonts w:cstheme="minorHAnsi"/>
        </w:rPr>
        <w:t>$920 per laptop</w:t>
      </w:r>
    </w:p>
    <w:p w14:paraId="0AD936D2" w14:textId="0FBA30D6" w:rsidR="004C721C" w:rsidRPr="00C8257F" w:rsidRDefault="004C721C" w:rsidP="00C8257F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C8257F">
        <w:rPr>
          <w:rFonts w:cstheme="minorHAnsi"/>
        </w:rPr>
        <w:t>Estimated cost for 10 (taxes/environmental levies) = $10,400</w:t>
      </w:r>
    </w:p>
    <w:p w14:paraId="57EEAB9B" w14:textId="77777777" w:rsidR="00C8257F" w:rsidRDefault="004C721C" w:rsidP="00C8257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4C721C">
        <w:rPr>
          <w:rFonts w:cstheme="minorHAnsi"/>
        </w:rPr>
        <w:t>Priority 2: 5 iPads for learning services support (Learning Assistance or English Language Learners)</w:t>
      </w:r>
    </w:p>
    <w:p w14:paraId="35C1A1B3" w14:textId="77C83D90" w:rsidR="004C721C" w:rsidRPr="00C8257F" w:rsidRDefault="004C721C" w:rsidP="00C8257F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C8257F">
        <w:rPr>
          <w:rFonts w:cstheme="minorHAnsi"/>
        </w:rPr>
        <w:t>$419 per iPad</w:t>
      </w:r>
    </w:p>
    <w:p w14:paraId="25572C10" w14:textId="5D1D822D" w:rsidR="004C721C" w:rsidRPr="00C8257F" w:rsidRDefault="004C721C" w:rsidP="00C8257F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4C721C">
        <w:rPr>
          <w:rFonts w:cstheme="minorHAnsi"/>
        </w:rPr>
        <w:t>Estimated cost for 5 = $2400</w:t>
      </w:r>
    </w:p>
    <w:p w14:paraId="4A21AC77" w14:textId="77777777" w:rsidR="00C8257F" w:rsidRDefault="004C721C" w:rsidP="00C8257F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4C721C">
        <w:rPr>
          <w:rFonts w:cstheme="minorHAnsi"/>
        </w:rPr>
        <w:t>Priority 3: 17 iPads to complete groups of 6 per classroom</w:t>
      </w:r>
    </w:p>
    <w:p w14:paraId="7EBA18D9" w14:textId="3B15B085" w:rsidR="000B0E10" w:rsidRPr="00C8257F" w:rsidRDefault="004C721C" w:rsidP="00C8257F">
      <w:pPr>
        <w:pStyle w:val="ListParagraph"/>
        <w:numPr>
          <w:ilvl w:val="3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C8257F">
        <w:rPr>
          <w:rFonts w:cstheme="minorHAnsi"/>
        </w:rPr>
        <w:t>Estimated cost for 17 = $7950</w:t>
      </w:r>
      <w:r w:rsidR="000B0E10" w:rsidRPr="00C8257F">
        <w:rPr>
          <w:rFonts w:cstheme="minorHAnsi"/>
        </w:rPr>
        <w:t>C. Snell indicates that the purchases can wait until next year if necessary</w:t>
      </w:r>
      <w:r w:rsidR="0095296A" w:rsidRPr="00C8257F">
        <w:rPr>
          <w:rFonts w:cstheme="minorHAnsi"/>
        </w:rPr>
        <w:t>.</w:t>
      </w:r>
    </w:p>
    <w:p w14:paraId="13A37461" w14:textId="0ACCF965" w:rsidR="00A50A29" w:rsidRPr="000B0E10" w:rsidRDefault="000276BC" w:rsidP="000B0E10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B0E10">
        <w:rPr>
          <w:rFonts w:cstheme="minorHAnsi"/>
        </w:rPr>
        <w:t>D</w:t>
      </w:r>
      <w:r w:rsidR="000B0E10">
        <w:rPr>
          <w:rFonts w:cstheme="minorHAnsi"/>
        </w:rPr>
        <w:t xml:space="preserve">. </w:t>
      </w:r>
      <w:r w:rsidRPr="000B0E10">
        <w:rPr>
          <w:rFonts w:cstheme="minorHAnsi"/>
        </w:rPr>
        <w:t xml:space="preserve">Allan </w:t>
      </w:r>
      <w:r w:rsidR="000B0E10">
        <w:rPr>
          <w:rFonts w:cstheme="minorHAnsi"/>
        </w:rPr>
        <w:t xml:space="preserve">indicates that there is currently a remaining $3K in the 2022/2023 budget for technology; further review is required, but perhaps the </w:t>
      </w:r>
      <w:proofErr w:type="spellStart"/>
      <w:r w:rsidR="000B0E10">
        <w:rPr>
          <w:rFonts w:cstheme="minorHAnsi"/>
        </w:rPr>
        <w:t>Ipads</w:t>
      </w:r>
      <w:proofErr w:type="spellEnd"/>
      <w:r w:rsidR="000B0E10">
        <w:rPr>
          <w:rFonts w:cstheme="minorHAnsi"/>
        </w:rPr>
        <w:t xml:space="preserve"> can be purchased this year</w:t>
      </w:r>
      <w:r w:rsidR="00DE2004">
        <w:rPr>
          <w:rFonts w:cstheme="minorHAnsi"/>
        </w:rPr>
        <w:t xml:space="preserve"> and the remaining items will likely need to wait until next year.</w:t>
      </w:r>
    </w:p>
    <w:p w14:paraId="4809B984" w14:textId="560516CF" w:rsidR="0072652D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Treasurer update (</w:t>
      </w:r>
      <w:r w:rsidR="00D16D0A" w:rsidRPr="000B09BA">
        <w:rPr>
          <w:rFonts w:cstheme="minorHAnsi"/>
        </w:rPr>
        <w:t>10</w:t>
      </w:r>
      <w:r w:rsidRPr="000B09BA">
        <w:rPr>
          <w:rFonts w:cstheme="minorHAnsi"/>
        </w:rPr>
        <w:t xml:space="preserve"> min)</w:t>
      </w:r>
    </w:p>
    <w:p w14:paraId="1C48EFC6" w14:textId="05E2232A" w:rsidR="00025CBC" w:rsidRDefault="00025CBC" w:rsidP="00025CB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D</w:t>
      </w:r>
      <w:r w:rsidR="00DE2004">
        <w:rPr>
          <w:rFonts w:cstheme="minorHAnsi"/>
        </w:rPr>
        <w:t xml:space="preserve">. </w:t>
      </w:r>
      <w:r>
        <w:rPr>
          <w:rFonts w:cstheme="minorHAnsi"/>
        </w:rPr>
        <w:t>Allan shares latest financial summary</w:t>
      </w:r>
      <w:r w:rsidR="00DE2004">
        <w:rPr>
          <w:rFonts w:cstheme="minorHAnsi"/>
        </w:rPr>
        <w:t xml:space="preserve"> (posted)</w:t>
      </w:r>
      <w:r w:rsidR="0095296A">
        <w:rPr>
          <w:rFonts w:cstheme="minorHAnsi"/>
        </w:rPr>
        <w:t>.</w:t>
      </w:r>
    </w:p>
    <w:p w14:paraId="7D2B90E8" w14:textId="274B1144" w:rsidR="00025CBC" w:rsidRDefault="00DE2004" w:rsidP="00025CB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D. Allan reports that </w:t>
      </w:r>
      <w:r w:rsidR="002533C4">
        <w:rPr>
          <w:rFonts w:cstheme="minorHAnsi"/>
        </w:rPr>
        <w:t>Grade 7 and hot lunch fundraising</w:t>
      </w:r>
      <w:r w:rsidR="00686CBE">
        <w:rPr>
          <w:rFonts w:cstheme="minorHAnsi"/>
        </w:rPr>
        <w:t xml:space="preserve"> is beyond what was anticipated / </w:t>
      </w:r>
      <w:r w:rsidR="0095296A">
        <w:rPr>
          <w:rFonts w:cstheme="minorHAnsi"/>
        </w:rPr>
        <w:t>budgeted.</w:t>
      </w:r>
    </w:p>
    <w:p w14:paraId="2CEE1F90" w14:textId="77777777" w:rsidR="0095296A" w:rsidRDefault="00DE2004" w:rsidP="00025CB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D. Allan indicates that ~</w:t>
      </w:r>
      <w:r w:rsidR="00686CBE">
        <w:rPr>
          <w:rFonts w:cstheme="minorHAnsi"/>
        </w:rPr>
        <w:t>$11K in expenses</w:t>
      </w:r>
      <w:r>
        <w:rPr>
          <w:rFonts w:cstheme="minorHAnsi"/>
        </w:rPr>
        <w:t xml:space="preserve"> have been spent</w:t>
      </w:r>
      <w:r w:rsidR="00686CBE">
        <w:rPr>
          <w:rFonts w:cstheme="minorHAnsi"/>
        </w:rPr>
        <w:t xml:space="preserve"> to date</w:t>
      </w:r>
      <w:r>
        <w:rPr>
          <w:rFonts w:cstheme="minorHAnsi"/>
        </w:rPr>
        <w:t xml:space="preserve">, but </w:t>
      </w:r>
      <w:r w:rsidR="0014055B">
        <w:rPr>
          <w:rFonts w:cstheme="minorHAnsi"/>
        </w:rPr>
        <w:t>more to come as we get closer to the end of the year</w:t>
      </w:r>
      <w:r>
        <w:rPr>
          <w:rFonts w:cstheme="minorHAnsi"/>
        </w:rPr>
        <w:t xml:space="preserve"> (e.g., </w:t>
      </w:r>
      <w:r w:rsidR="0095296A">
        <w:rPr>
          <w:rFonts w:cstheme="minorHAnsi"/>
        </w:rPr>
        <w:t>teacher classroom requests)</w:t>
      </w:r>
      <w:r w:rsidR="0014055B">
        <w:rPr>
          <w:rFonts w:cstheme="minorHAnsi"/>
        </w:rPr>
        <w:t>.</w:t>
      </w:r>
    </w:p>
    <w:p w14:paraId="46F2B93C" w14:textId="528176D8" w:rsidR="00686CBE" w:rsidRPr="000B09BA" w:rsidRDefault="0095296A" w:rsidP="00025CBC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D. Allan reports that w</w:t>
      </w:r>
      <w:r w:rsidR="0014055B">
        <w:rPr>
          <w:rFonts w:cstheme="minorHAnsi"/>
        </w:rPr>
        <w:t xml:space="preserve">e are also waiting to hear </w:t>
      </w:r>
      <w:r>
        <w:rPr>
          <w:rFonts w:cstheme="minorHAnsi"/>
        </w:rPr>
        <w:t xml:space="preserve">the </w:t>
      </w:r>
      <w:r w:rsidR="0014055B">
        <w:rPr>
          <w:rFonts w:cstheme="minorHAnsi"/>
        </w:rPr>
        <w:t>final amount for</w:t>
      </w:r>
      <w:r>
        <w:rPr>
          <w:rFonts w:cstheme="minorHAnsi"/>
        </w:rPr>
        <w:t xml:space="preserve"> the</w:t>
      </w:r>
      <w:r w:rsidR="0014055B">
        <w:rPr>
          <w:rFonts w:cstheme="minorHAnsi"/>
        </w:rPr>
        <w:t xml:space="preserve"> outdoor learning space.</w:t>
      </w:r>
    </w:p>
    <w:p w14:paraId="381ED91E" w14:textId="685C164B" w:rsidR="0072652D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Other PAC Executive updates (5 min)</w:t>
      </w:r>
    </w:p>
    <w:p w14:paraId="2FD02978" w14:textId="35BAE2AA" w:rsidR="00A97763" w:rsidRPr="0095296A" w:rsidRDefault="00A97763" w:rsidP="00A97763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b/>
          <w:bCs/>
        </w:rPr>
      </w:pPr>
      <w:r w:rsidRPr="0095296A">
        <w:rPr>
          <w:rFonts w:cstheme="minorHAnsi"/>
          <w:b/>
          <w:bCs/>
        </w:rPr>
        <w:t>Events</w:t>
      </w:r>
      <w:r w:rsidR="0095296A">
        <w:rPr>
          <w:rFonts w:cstheme="minorHAnsi"/>
          <w:b/>
          <w:bCs/>
        </w:rPr>
        <w:t xml:space="preserve"> (C. </w:t>
      </w:r>
      <w:proofErr w:type="spellStart"/>
      <w:r w:rsidR="0095296A">
        <w:rPr>
          <w:rFonts w:cstheme="minorHAnsi"/>
          <w:b/>
          <w:bCs/>
        </w:rPr>
        <w:t>Garnis</w:t>
      </w:r>
      <w:proofErr w:type="spellEnd"/>
      <w:r w:rsidR="0095296A">
        <w:rPr>
          <w:rFonts w:cstheme="minorHAnsi"/>
          <w:b/>
          <w:bCs/>
        </w:rPr>
        <w:t xml:space="preserve"> and M. Allan)</w:t>
      </w:r>
    </w:p>
    <w:p w14:paraId="629E64AE" w14:textId="7B676B5D" w:rsidR="00A97763" w:rsidRDefault="0095296A" w:rsidP="00A9776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The </w:t>
      </w:r>
      <w:r w:rsidR="00D90599">
        <w:rPr>
          <w:rFonts w:cstheme="minorHAnsi"/>
        </w:rPr>
        <w:t>Christmas Market and Movie Night</w:t>
      </w:r>
      <w:r>
        <w:rPr>
          <w:rFonts w:cstheme="minorHAnsi"/>
        </w:rPr>
        <w:t xml:space="preserve"> have taken place since the last general PAC meeting in November; both events were well attended and appeared to be a success.</w:t>
      </w:r>
    </w:p>
    <w:p w14:paraId="0654817B" w14:textId="6A332556" w:rsidR="00994174" w:rsidRDefault="00994174" w:rsidP="00A9776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Winter Carnival</w:t>
      </w:r>
      <w:r w:rsidR="0095296A">
        <w:rPr>
          <w:rFonts w:cstheme="minorHAnsi"/>
        </w:rPr>
        <w:t xml:space="preserve"> took place in February and a</w:t>
      </w:r>
      <w:r w:rsidR="00902722">
        <w:rPr>
          <w:rFonts w:cstheme="minorHAnsi"/>
        </w:rPr>
        <w:t>ppeared to be a success. Kids and parents appeared to have fun. G.</w:t>
      </w:r>
      <w:r w:rsidR="0095296A">
        <w:rPr>
          <w:rFonts w:cstheme="minorHAnsi"/>
        </w:rPr>
        <w:t xml:space="preserve"> Thomas</w:t>
      </w:r>
      <w:r w:rsidR="00902722">
        <w:rPr>
          <w:rFonts w:cstheme="minorHAnsi"/>
        </w:rPr>
        <w:t xml:space="preserve"> ran the silent </w:t>
      </w:r>
      <w:r w:rsidR="00311A84">
        <w:rPr>
          <w:rFonts w:cstheme="minorHAnsi"/>
        </w:rPr>
        <w:t>auction,</w:t>
      </w:r>
      <w:r w:rsidR="00902722">
        <w:rPr>
          <w:rFonts w:cstheme="minorHAnsi"/>
        </w:rPr>
        <w:t xml:space="preserve"> and it went </w:t>
      </w:r>
      <w:r w:rsidR="00C8257F">
        <w:rPr>
          <w:rFonts w:cstheme="minorHAnsi"/>
        </w:rPr>
        <w:t>well</w:t>
      </w:r>
      <w:r w:rsidR="0095296A">
        <w:rPr>
          <w:rFonts w:cstheme="minorHAnsi"/>
        </w:rPr>
        <w:t>. Overall, the event raised ~$2K.</w:t>
      </w:r>
    </w:p>
    <w:p w14:paraId="17993F18" w14:textId="05B9BBA5" w:rsidR="00FE27E9" w:rsidRDefault="0095296A" w:rsidP="00A9776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The n</w:t>
      </w:r>
      <w:r w:rsidR="00FE27E9">
        <w:rPr>
          <w:rFonts w:cstheme="minorHAnsi"/>
        </w:rPr>
        <w:t xml:space="preserve">ext </w:t>
      </w:r>
      <w:r>
        <w:rPr>
          <w:rFonts w:cstheme="minorHAnsi"/>
        </w:rPr>
        <w:t>e</w:t>
      </w:r>
      <w:r w:rsidR="00FE27E9">
        <w:rPr>
          <w:rFonts w:cstheme="minorHAnsi"/>
        </w:rPr>
        <w:t xml:space="preserve">vent is </w:t>
      </w:r>
      <w:r>
        <w:rPr>
          <w:rFonts w:cstheme="minorHAnsi"/>
        </w:rPr>
        <w:t xml:space="preserve">the </w:t>
      </w:r>
      <w:r w:rsidR="00FE27E9">
        <w:rPr>
          <w:rFonts w:cstheme="minorHAnsi"/>
        </w:rPr>
        <w:t>Jogathon</w:t>
      </w:r>
      <w:r>
        <w:rPr>
          <w:rFonts w:cstheme="minorHAnsi"/>
        </w:rPr>
        <w:t xml:space="preserve"> in</w:t>
      </w:r>
      <w:r w:rsidR="00FE27E9">
        <w:rPr>
          <w:rFonts w:cstheme="minorHAnsi"/>
        </w:rPr>
        <w:t xml:space="preserve"> May</w:t>
      </w:r>
      <w:r>
        <w:rPr>
          <w:rFonts w:cstheme="minorHAnsi"/>
        </w:rPr>
        <w:t>.</w:t>
      </w:r>
    </w:p>
    <w:p w14:paraId="35E10562" w14:textId="328D112C" w:rsidR="00FE27E9" w:rsidRDefault="00FE27E9" w:rsidP="00A97763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Spring Family </w:t>
      </w:r>
      <w:r w:rsidR="0095296A">
        <w:rPr>
          <w:rFonts w:cstheme="minorHAnsi"/>
        </w:rPr>
        <w:t>D</w:t>
      </w:r>
      <w:r>
        <w:rPr>
          <w:rFonts w:cstheme="minorHAnsi"/>
        </w:rPr>
        <w:t>ance –</w:t>
      </w:r>
      <w:r w:rsidR="0095296A">
        <w:rPr>
          <w:rFonts w:cstheme="minorHAnsi"/>
        </w:rPr>
        <w:t xml:space="preserve"> Aiming for </w:t>
      </w:r>
      <w:r w:rsidR="00E86920">
        <w:rPr>
          <w:rFonts w:cstheme="minorHAnsi"/>
        </w:rPr>
        <w:t>the beginning of June and</w:t>
      </w:r>
      <w:r w:rsidR="002B44C1">
        <w:rPr>
          <w:rFonts w:cstheme="minorHAnsi"/>
        </w:rPr>
        <w:t xml:space="preserve"> will incorporate a basket auction / raffle</w:t>
      </w:r>
      <w:r w:rsidR="007862C5">
        <w:rPr>
          <w:rFonts w:cstheme="minorHAnsi"/>
        </w:rPr>
        <w:t xml:space="preserve">. Date needs to be confirmed and </w:t>
      </w:r>
      <w:r w:rsidR="00AB686A">
        <w:rPr>
          <w:rFonts w:cstheme="minorHAnsi"/>
        </w:rPr>
        <w:t>budget needs to be reviewed to ensure it includes the custodial staff.</w:t>
      </w:r>
    </w:p>
    <w:p w14:paraId="1E39774D" w14:textId="6517906D" w:rsidR="005B14B7" w:rsidRPr="00920FEE" w:rsidRDefault="007E706A" w:rsidP="00920FEE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M. Allan adds that she would really like to get the book fair back</w:t>
      </w:r>
      <w:r w:rsidR="00920FEE">
        <w:rPr>
          <w:rFonts w:cstheme="minorHAnsi"/>
        </w:rPr>
        <w:t xml:space="preserve">. Further discussion took place about timing and </w:t>
      </w:r>
      <w:r w:rsidR="006B035C">
        <w:rPr>
          <w:rFonts w:cstheme="minorHAnsi"/>
        </w:rPr>
        <w:t>volunteer requirements</w:t>
      </w:r>
      <w:r w:rsidR="00920FEE">
        <w:rPr>
          <w:rFonts w:cstheme="minorHAnsi"/>
        </w:rPr>
        <w:t xml:space="preserve">. </w:t>
      </w:r>
      <w:r w:rsidRPr="00920FEE">
        <w:rPr>
          <w:rFonts w:cstheme="minorHAnsi"/>
        </w:rPr>
        <w:t>M. Allan wi</w:t>
      </w:r>
      <w:r w:rsidR="006E6800" w:rsidRPr="00920FEE">
        <w:rPr>
          <w:rFonts w:cstheme="minorHAnsi"/>
        </w:rPr>
        <w:t xml:space="preserve">ll reach out to Scholastic </w:t>
      </w:r>
      <w:r w:rsidR="00920FEE" w:rsidRPr="00920FEE">
        <w:rPr>
          <w:rFonts w:cstheme="minorHAnsi"/>
        </w:rPr>
        <w:t xml:space="preserve">while we wait for </w:t>
      </w:r>
      <w:r w:rsidR="006B035C" w:rsidRPr="00920FEE">
        <w:rPr>
          <w:rFonts w:cstheme="minorHAnsi"/>
        </w:rPr>
        <w:t>Ms.</w:t>
      </w:r>
      <w:r w:rsidR="00920FEE" w:rsidRPr="00920FEE">
        <w:rPr>
          <w:rFonts w:cstheme="minorHAnsi"/>
        </w:rPr>
        <w:t xml:space="preserve"> Hill to return at the end of March.</w:t>
      </w:r>
    </w:p>
    <w:p w14:paraId="19AB867C" w14:textId="35090AEE" w:rsidR="00841FD6" w:rsidRPr="006B035C" w:rsidRDefault="00841FD6" w:rsidP="00841FD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b/>
          <w:bCs/>
        </w:rPr>
      </w:pPr>
      <w:r w:rsidRPr="006B035C">
        <w:rPr>
          <w:rFonts w:cstheme="minorHAnsi"/>
          <w:b/>
          <w:bCs/>
        </w:rPr>
        <w:t>DPAC – no updates</w:t>
      </w:r>
      <w:r w:rsidR="00FB0CA2">
        <w:rPr>
          <w:rFonts w:cstheme="minorHAnsi"/>
          <w:b/>
          <w:bCs/>
        </w:rPr>
        <w:t xml:space="preserve"> currently</w:t>
      </w:r>
    </w:p>
    <w:p w14:paraId="39B5352A" w14:textId="3769FBF1" w:rsidR="00841FD6" w:rsidRPr="006B035C" w:rsidRDefault="00841FD6" w:rsidP="00841FD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theme="minorHAnsi"/>
          <w:b/>
          <w:bCs/>
        </w:rPr>
      </w:pPr>
      <w:r w:rsidRPr="006B035C">
        <w:rPr>
          <w:rFonts w:cstheme="minorHAnsi"/>
          <w:b/>
          <w:bCs/>
        </w:rPr>
        <w:t>Communications</w:t>
      </w:r>
      <w:r w:rsidR="006B035C" w:rsidRPr="006B035C">
        <w:rPr>
          <w:rFonts w:cstheme="minorHAnsi"/>
          <w:b/>
          <w:bCs/>
        </w:rPr>
        <w:t xml:space="preserve"> (G. Thomas)</w:t>
      </w:r>
    </w:p>
    <w:p w14:paraId="465463CC" w14:textId="769238D7" w:rsidR="00841FD6" w:rsidRDefault="006B035C" w:rsidP="00841FD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Results of the Programs Survey are posted on the </w:t>
      </w:r>
      <w:r w:rsidR="002872E3">
        <w:rPr>
          <w:rFonts w:cstheme="minorHAnsi"/>
        </w:rPr>
        <w:t xml:space="preserve">MPAC site. Biggest feedback </w:t>
      </w:r>
      <w:r w:rsidR="00DB4F43">
        <w:rPr>
          <w:rFonts w:cstheme="minorHAnsi"/>
        </w:rPr>
        <w:t>was regarding afterschool care, development of sports teams</w:t>
      </w:r>
      <w:r>
        <w:rPr>
          <w:rFonts w:cstheme="minorHAnsi"/>
        </w:rPr>
        <w:t xml:space="preserve"> and </w:t>
      </w:r>
      <w:r w:rsidR="004628BA">
        <w:rPr>
          <w:rFonts w:cstheme="minorHAnsi"/>
        </w:rPr>
        <w:t xml:space="preserve">more </w:t>
      </w:r>
      <w:r>
        <w:rPr>
          <w:rFonts w:cstheme="minorHAnsi"/>
        </w:rPr>
        <w:t>PD Day</w:t>
      </w:r>
      <w:r w:rsidR="004628BA">
        <w:rPr>
          <w:rFonts w:cstheme="minorHAnsi"/>
        </w:rPr>
        <w:t xml:space="preserve"> programs</w:t>
      </w:r>
      <w:r>
        <w:rPr>
          <w:rFonts w:cstheme="minorHAnsi"/>
        </w:rPr>
        <w:t>.</w:t>
      </w:r>
    </w:p>
    <w:p w14:paraId="52D45588" w14:textId="3EF0E759" w:rsidR="004628BA" w:rsidRDefault="006B035C" w:rsidP="00841FD6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G. Thomas concerned that the</w:t>
      </w:r>
      <w:r w:rsidR="004628BA">
        <w:rPr>
          <w:rFonts w:cstheme="minorHAnsi"/>
        </w:rPr>
        <w:t xml:space="preserve"> Newsletter distribution list is still missing people; looking for ways to reach more parents</w:t>
      </w:r>
      <w:r w:rsidR="00A349D4">
        <w:rPr>
          <w:rFonts w:cstheme="minorHAnsi"/>
        </w:rPr>
        <w:t xml:space="preserve">. </w:t>
      </w:r>
    </w:p>
    <w:p w14:paraId="5BE00DA6" w14:textId="0372F429" w:rsidR="002B44C1" w:rsidRPr="006B035C" w:rsidRDefault="0072652D" w:rsidP="002B44C1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  <w:b/>
          <w:bCs/>
        </w:rPr>
      </w:pPr>
      <w:r w:rsidRPr="006B035C">
        <w:rPr>
          <w:rFonts w:cstheme="minorHAnsi"/>
          <w:b/>
          <w:bCs/>
        </w:rPr>
        <w:t>Committees Update (if present) (5 min)</w:t>
      </w:r>
      <w:r w:rsidR="006B035C" w:rsidRPr="006B035C">
        <w:rPr>
          <w:rFonts w:cstheme="minorHAnsi"/>
          <w:b/>
          <w:bCs/>
        </w:rPr>
        <w:t xml:space="preserve"> – no updates </w:t>
      </w:r>
      <w:r w:rsidR="00FB0CA2" w:rsidRPr="006B035C">
        <w:rPr>
          <w:rFonts w:cstheme="minorHAnsi"/>
          <w:b/>
          <w:bCs/>
        </w:rPr>
        <w:t>currently</w:t>
      </w:r>
    </w:p>
    <w:p w14:paraId="7A24BBD9" w14:textId="4C13BE97" w:rsidR="0072652D" w:rsidRDefault="0072652D" w:rsidP="0072652D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General Questions (10 min)</w:t>
      </w:r>
    </w:p>
    <w:p w14:paraId="2C838C76" w14:textId="5C77634D" w:rsidR="00CC539D" w:rsidRDefault="00CC539D" w:rsidP="00CC539D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C. </w:t>
      </w:r>
      <w:proofErr w:type="spellStart"/>
      <w:r>
        <w:rPr>
          <w:rFonts w:cstheme="minorHAnsi"/>
        </w:rPr>
        <w:t>Garnis</w:t>
      </w:r>
      <w:proofErr w:type="spellEnd"/>
      <w:r>
        <w:rPr>
          <w:rFonts w:cstheme="minorHAnsi"/>
        </w:rPr>
        <w:t xml:space="preserve"> asks school administration if there will be a track and field team</w:t>
      </w:r>
      <w:r w:rsidR="006B035C">
        <w:rPr>
          <w:rFonts w:cstheme="minorHAnsi"/>
        </w:rPr>
        <w:t>?</w:t>
      </w:r>
      <w:r>
        <w:rPr>
          <w:rFonts w:cstheme="minorHAnsi"/>
        </w:rPr>
        <w:t xml:space="preserve"> C. Snell answers that it needs a school sponsor</w:t>
      </w:r>
      <w:r w:rsidR="006B035C">
        <w:rPr>
          <w:rFonts w:cstheme="minorHAnsi"/>
        </w:rPr>
        <w:t xml:space="preserve">. C. </w:t>
      </w:r>
      <w:proofErr w:type="spellStart"/>
      <w:r w:rsidR="006B035C">
        <w:rPr>
          <w:rFonts w:cstheme="minorHAnsi"/>
        </w:rPr>
        <w:t>Garnis</w:t>
      </w:r>
      <w:proofErr w:type="spellEnd"/>
      <w:r w:rsidR="006B035C">
        <w:rPr>
          <w:rFonts w:cstheme="minorHAnsi"/>
        </w:rPr>
        <w:t xml:space="preserve"> mentions concern with the way the Track and Field event was communicated last year and wonders how it can be communicated more effectively. C. Snell indicates that t</w:t>
      </w:r>
      <w:r>
        <w:rPr>
          <w:rFonts w:cstheme="minorHAnsi"/>
        </w:rPr>
        <w:t>he staff will be meeting early March and school sponsored sports are part of the agenda</w:t>
      </w:r>
      <w:r w:rsidR="006B035C">
        <w:rPr>
          <w:rFonts w:cstheme="minorHAnsi"/>
        </w:rPr>
        <w:t>; more to come.</w:t>
      </w:r>
    </w:p>
    <w:p w14:paraId="4C984CF9" w14:textId="6DAC74FE" w:rsidR="00CC539D" w:rsidRPr="00CC539D" w:rsidRDefault="00CC539D" w:rsidP="00CC539D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lastRenderedPageBreak/>
        <w:t>There was additional discussion, questions</w:t>
      </w:r>
      <w:r w:rsidR="00A027ED">
        <w:rPr>
          <w:rFonts w:cstheme="minorHAnsi"/>
        </w:rPr>
        <w:t xml:space="preserve">, </w:t>
      </w:r>
      <w:r>
        <w:rPr>
          <w:rFonts w:cstheme="minorHAnsi"/>
        </w:rPr>
        <w:t>and concerns raised about the idea of school sports teams. The discussion was tabled</w:t>
      </w:r>
      <w:r w:rsidR="009118BD">
        <w:rPr>
          <w:rFonts w:cstheme="minorHAnsi"/>
        </w:rPr>
        <w:t xml:space="preserve"> for a future discussion, but in the meantime G. </w:t>
      </w:r>
      <w:r w:rsidR="006B035C">
        <w:rPr>
          <w:rFonts w:cstheme="minorHAnsi"/>
        </w:rPr>
        <w:t>Thomas</w:t>
      </w:r>
      <w:r w:rsidR="009118BD">
        <w:rPr>
          <w:rFonts w:cstheme="minorHAnsi"/>
        </w:rPr>
        <w:t xml:space="preserve"> will be meeting with</w:t>
      </w:r>
      <w:r w:rsidR="005B1DE9">
        <w:rPr>
          <w:rFonts w:cstheme="minorHAnsi"/>
        </w:rPr>
        <w:t xml:space="preserve"> D. Beveridge and C. Snell</w:t>
      </w:r>
      <w:r w:rsidR="009118BD">
        <w:rPr>
          <w:rFonts w:cstheme="minorHAnsi"/>
        </w:rPr>
        <w:t xml:space="preserve"> to get a better understanding of what has already been organized and how it can be better communicated.</w:t>
      </w:r>
      <w:r w:rsidR="00355519">
        <w:rPr>
          <w:rFonts w:cstheme="minorHAnsi"/>
        </w:rPr>
        <w:t xml:space="preserve"> S. Thomas also asks if </w:t>
      </w:r>
      <w:r w:rsidR="00A027ED">
        <w:rPr>
          <w:rFonts w:cstheme="minorHAnsi"/>
        </w:rPr>
        <w:t xml:space="preserve">C. Snell and D. Beveridge </w:t>
      </w:r>
      <w:r w:rsidR="005B1DE9">
        <w:rPr>
          <w:rFonts w:cstheme="minorHAnsi"/>
        </w:rPr>
        <w:t>can</w:t>
      </w:r>
      <w:r w:rsidR="00A027ED">
        <w:rPr>
          <w:rFonts w:cstheme="minorHAnsi"/>
        </w:rPr>
        <w:t xml:space="preserve"> ask the school staff if </w:t>
      </w:r>
      <w:r w:rsidR="00B85FFC">
        <w:rPr>
          <w:rFonts w:cstheme="minorHAnsi"/>
        </w:rPr>
        <w:t>anyone is interested in sponsoring a school sport team and if so let them know to come to the PAC Executive for support (e.g., communication and parent volunteers if required).</w:t>
      </w:r>
    </w:p>
    <w:p w14:paraId="176B56BC" w14:textId="6F3627B5" w:rsidR="000B09BA" w:rsidRPr="000B09BA" w:rsidRDefault="0072652D" w:rsidP="000B09BA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contextualSpacing w:val="0"/>
        <w:rPr>
          <w:rFonts w:cstheme="minorHAnsi"/>
        </w:rPr>
      </w:pPr>
      <w:r w:rsidRPr="000B09BA">
        <w:rPr>
          <w:rFonts w:cstheme="minorHAnsi"/>
        </w:rPr>
        <w:t>Adjourn</w:t>
      </w:r>
      <w:r w:rsidR="00B85FFC">
        <w:rPr>
          <w:rFonts w:cstheme="minorHAnsi"/>
        </w:rPr>
        <w:t xml:space="preserve"> – 8:29 pm</w:t>
      </w:r>
    </w:p>
    <w:p w14:paraId="1B629B46" w14:textId="77777777" w:rsidR="000B09BA" w:rsidRDefault="000B09BA" w:rsidP="000B09BA">
      <w:pPr>
        <w:spacing w:before="120" w:after="120" w:line="240" w:lineRule="auto"/>
        <w:rPr>
          <w:rFonts w:cstheme="minorHAnsi"/>
          <w:b/>
          <w:bCs/>
        </w:rPr>
      </w:pPr>
    </w:p>
    <w:p w14:paraId="11FCD618" w14:textId="72C9DC8F" w:rsidR="00D66265" w:rsidRPr="000B09BA" w:rsidRDefault="0072652D" w:rsidP="000B09BA">
      <w:pPr>
        <w:spacing w:before="120" w:after="120" w:line="240" w:lineRule="auto"/>
        <w:rPr>
          <w:rFonts w:cstheme="minorHAnsi"/>
        </w:rPr>
      </w:pPr>
      <w:r w:rsidRPr="000B09BA">
        <w:rPr>
          <w:rFonts w:cstheme="minorHAnsi"/>
          <w:b/>
          <w:bCs/>
        </w:rPr>
        <w:t>Next Meeting:</w:t>
      </w:r>
      <w:r w:rsidRPr="000B09BA">
        <w:rPr>
          <w:rFonts w:cstheme="minorHAnsi"/>
        </w:rPr>
        <w:t xml:space="preserve"> </w:t>
      </w:r>
      <w:r w:rsidR="00640FAE">
        <w:rPr>
          <w:rFonts w:cstheme="minorHAnsi"/>
        </w:rPr>
        <w:t>April 19</w:t>
      </w:r>
      <w:r w:rsidR="003901C3">
        <w:rPr>
          <w:rFonts w:cstheme="minorHAnsi"/>
        </w:rPr>
        <w:t>, 2023</w:t>
      </w:r>
    </w:p>
    <w:sectPr w:rsidR="00D66265" w:rsidRPr="000B09BA" w:rsidSect="000B09B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B596" w14:textId="77777777" w:rsidR="00434D90" w:rsidRDefault="00434D90" w:rsidP="0072652D">
      <w:pPr>
        <w:spacing w:after="0" w:line="240" w:lineRule="auto"/>
      </w:pPr>
      <w:r>
        <w:separator/>
      </w:r>
    </w:p>
  </w:endnote>
  <w:endnote w:type="continuationSeparator" w:id="0">
    <w:p w14:paraId="1C73B001" w14:textId="77777777" w:rsidR="00434D90" w:rsidRDefault="00434D90" w:rsidP="007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951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FD3CC" w14:textId="171CF5B7" w:rsid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075398" w14:textId="77777777" w:rsidR="0072652D" w:rsidRDefault="0072652D" w:rsidP="00726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91058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79090" w14:textId="01E38649" w:rsidR="0072652D" w:rsidRPr="0072652D" w:rsidRDefault="0072652D" w:rsidP="005D5439">
        <w:pPr>
          <w:pStyle w:val="Foot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72652D">
          <w:rPr>
            <w:rStyle w:val="PageNumber"/>
            <w:rFonts w:cstheme="minorHAnsi"/>
            <w:b/>
            <w:bCs/>
            <w:lang w:val="en-US"/>
          </w:rPr>
          <w:t xml:space="preserve">Page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PAGE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  <w:r w:rsidRPr="0072652D">
          <w:rPr>
            <w:rStyle w:val="PageNumber"/>
            <w:rFonts w:cstheme="minorHAnsi"/>
            <w:b/>
            <w:bCs/>
            <w:lang w:val="en-US"/>
          </w:rPr>
          <w:t xml:space="preserve"> of 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begin"/>
        </w:r>
        <w:r w:rsidRPr="0072652D">
          <w:rPr>
            <w:rStyle w:val="PageNumber"/>
            <w:rFonts w:cstheme="minorHAnsi"/>
            <w:b/>
            <w:bCs/>
            <w:lang w:val="en-US"/>
          </w:rPr>
          <w:instrText xml:space="preserve"> NUMPAGES </w:instrTex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separate"/>
        </w:r>
        <w:r w:rsidRPr="0072652D">
          <w:rPr>
            <w:rStyle w:val="PageNumber"/>
            <w:rFonts w:cstheme="minorHAnsi"/>
            <w:b/>
            <w:bCs/>
            <w:noProof/>
            <w:lang w:val="en-US"/>
          </w:rPr>
          <w:t>1</w:t>
        </w:r>
        <w:r w:rsidRPr="0072652D">
          <w:rPr>
            <w:rStyle w:val="PageNumber"/>
            <w:rFonts w:cstheme="minorHAnsi"/>
            <w:b/>
            <w:bCs/>
            <w:lang w:val="en-US"/>
          </w:rPr>
          <w:fldChar w:fldCharType="end"/>
        </w:r>
      </w:p>
    </w:sdtContent>
  </w:sdt>
  <w:p w14:paraId="05E87BEA" w14:textId="77777777" w:rsidR="0072652D" w:rsidRDefault="0072652D" w:rsidP="00726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E539" w14:textId="77777777" w:rsidR="00434D90" w:rsidRDefault="00434D90" w:rsidP="0072652D">
      <w:pPr>
        <w:spacing w:after="0" w:line="240" w:lineRule="auto"/>
      </w:pPr>
      <w:r>
        <w:separator/>
      </w:r>
    </w:p>
  </w:footnote>
  <w:footnote w:type="continuationSeparator" w:id="0">
    <w:p w14:paraId="016F65D5" w14:textId="77777777" w:rsidR="00434D90" w:rsidRDefault="00434D90" w:rsidP="007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523"/>
      <w:gridCol w:w="2887"/>
    </w:tblGrid>
    <w:tr w:rsidR="0072652D" w:rsidRPr="0072652D" w14:paraId="47AA649C" w14:textId="77777777" w:rsidTr="00BF5716">
      <w:trPr>
        <w:trHeight w:val="1137"/>
      </w:trPr>
      <w:tc>
        <w:tcPr>
          <w:tcW w:w="2181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6CFF52AE" w14:textId="797AE6E4" w:rsidR="0072652D" w:rsidRPr="0072652D" w:rsidRDefault="0072652D" w:rsidP="0072652D">
          <w:pPr>
            <w:ind w:right="-1701"/>
            <w:rPr>
              <w:rFonts w:ascii="Times New Roman" w:eastAsia="Times New Roman" w:hAnsi="Times New Roman" w:cs="Times New Roman"/>
            </w:rPr>
          </w:pPr>
          <w:r>
            <w:rPr>
              <w:rFonts w:ascii="Helvetica Neue" w:eastAsia="Times New Roman" w:hAnsi="Helvetica Neue" w:cs="Times New Roman"/>
              <w:noProof/>
              <w:color w:val="000000"/>
              <w:sz w:val="15"/>
              <w:szCs w:val="15"/>
            </w:rPr>
            <w:drawing>
              <wp:inline distT="0" distB="0" distL="0" distR="0" wp14:anchorId="7CC16C58" wp14:editId="6051A5D6">
                <wp:extent cx="809625" cy="778485"/>
                <wp:effectExtent l="0" t="0" r="0" b="0"/>
                <wp:docPr id="10" name="Picture 10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ign, dar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968" cy="78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1A13D925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24"/>
              <w:szCs w:val="24"/>
            </w:rPr>
          </w:pPr>
        </w:p>
        <w:p w14:paraId="1A80C593" w14:textId="1DB3FDA5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MONTROYAL ELEMENTARY SCHOOL PARENT ADVISORY COUNCIL</w:t>
          </w:r>
        </w:p>
        <w:p w14:paraId="3052D313" w14:textId="644DA45B" w:rsidR="0072652D" w:rsidRPr="0072652D" w:rsidRDefault="0072652D" w:rsidP="0072652D">
          <w:pPr>
            <w:jc w:val="center"/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</w:pP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MEETING </w:t>
          </w:r>
          <w:r w:rsidR="00524F38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>MINUTES</w:t>
          </w:r>
          <w:r w:rsidRPr="0072652D">
            <w:rPr>
              <w:rFonts w:ascii="Helvetica Neue" w:eastAsia="Times New Roman" w:hAnsi="Helvetica Neue" w:cs="Times New Roman"/>
              <w:b/>
              <w:bCs/>
              <w:color w:val="000000"/>
              <w:sz w:val="24"/>
              <w:szCs w:val="24"/>
            </w:rPr>
            <w:t xml:space="preserve">: </w:t>
          </w:r>
          <w:r w:rsidR="00BF5716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February 22</w:t>
          </w:r>
          <w:r w:rsidR="00F619D1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 202</w:t>
          </w:r>
          <w:r w:rsidR="00BF5716" w:rsidRP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</w:t>
          </w:r>
          <w:r w:rsidR="00E9704C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,</w:t>
          </w:r>
          <w:r w:rsidR="00F619D1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7:</w:t>
          </w:r>
          <w:r w:rsidR="00D25C6B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30</w:t>
          </w:r>
          <w:r w:rsidR="00BF5716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 xml:space="preserve"> </w:t>
          </w:r>
          <w:r w:rsidRPr="0072652D">
            <w:rPr>
              <w:rFonts w:ascii="Helvetica Neue" w:eastAsia="Times New Roman" w:hAnsi="Helvetica Neue" w:cs="Times New Roman"/>
              <w:color w:val="000000"/>
              <w:sz w:val="24"/>
              <w:szCs w:val="24"/>
            </w:rPr>
            <w:t>PM</w:t>
          </w:r>
        </w:p>
      </w:tc>
      <w:tc>
        <w:tcPr>
          <w:tcW w:w="2887" w:type="dxa"/>
          <w:tcMar>
            <w:top w:w="60" w:type="dxa"/>
            <w:left w:w="60" w:type="dxa"/>
            <w:bottom w:w="60" w:type="dxa"/>
            <w:right w:w="60" w:type="dxa"/>
          </w:tcMar>
          <w:hideMark/>
        </w:tcPr>
        <w:p w14:paraId="747856E4" w14:textId="77777777" w:rsidR="0072652D" w:rsidRPr="0072652D" w:rsidRDefault="0072652D" w:rsidP="0072652D">
          <w:pPr>
            <w:rPr>
              <w:rFonts w:ascii="Helvetica" w:eastAsia="Times New Roman" w:hAnsi="Helvetica" w:cs="Times New Roman"/>
              <w:sz w:val="18"/>
              <w:szCs w:val="18"/>
            </w:rPr>
          </w:pPr>
        </w:p>
      </w:tc>
    </w:tr>
  </w:tbl>
  <w:p w14:paraId="7B70D226" w14:textId="77777777" w:rsidR="0072652D" w:rsidRDefault="00726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5F4"/>
    <w:multiLevelType w:val="hybridMultilevel"/>
    <w:tmpl w:val="84D8E564"/>
    <w:lvl w:ilvl="0" w:tplc="E7309C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C3237"/>
    <w:multiLevelType w:val="hybridMultilevel"/>
    <w:tmpl w:val="941EB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7309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  <w:sz w:val="16"/>
      </w:rPr>
    </w:lvl>
    <w:lvl w:ilvl="2" w:tplc="E7309CC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808080" w:themeColor="background1" w:themeShade="80"/>
        <w:sz w:val="16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688">
    <w:abstractNumId w:val="1"/>
  </w:num>
  <w:num w:numId="2" w16cid:durableId="156769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D"/>
    <w:rsid w:val="00000E53"/>
    <w:rsid w:val="00025CBC"/>
    <w:rsid w:val="000276BC"/>
    <w:rsid w:val="000B0073"/>
    <w:rsid w:val="000B09BA"/>
    <w:rsid w:val="000B0E10"/>
    <w:rsid w:val="000B7356"/>
    <w:rsid w:val="000C5837"/>
    <w:rsid w:val="00111461"/>
    <w:rsid w:val="0014055B"/>
    <w:rsid w:val="00165594"/>
    <w:rsid w:val="00165EFB"/>
    <w:rsid w:val="00172799"/>
    <w:rsid w:val="001945E3"/>
    <w:rsid w:val="001D50C1"/>
    <w:rsid w:val="00217FBA"/>
    <w:rsid w:val="00246636"/>
    <w:rsid w:val="002533C4"/>
    <w:rsid w:val="00254C61"/>
    <w:rsid w:val="002746E1"/>
    <w:rsid w:val="00282715"/>
    <w:rsid w:val="002872E3"/>
    <w:rsid w:val="00287E92"/>
    <w:rsid w:val="0029489F"/>
    <w:rsid w:val="002B2D1F"/>
    <w:rsid w:val="002B44C1"/>
    <w:rsid w:val="00311A84"/>
    <w:rsid w:val="00342291"/>
    <w:rsid w:val="00355519"/>
    <w:rsid w:val="003901C3"/>
    <w:rsid w:val="003C23C0"/>
    <w:rsid w:val="003C33CF"/>
    <w:rsid w:val="003D2BC7"/>
    <w:rsid w:val="00420ED2"/>
    <w:rsid w:val="004273F5"/>
    <w:rsid w:val="00434D90"/>
    <w:rsid w:val="004628BA"/>
    <w:rsid w:val="004637D7"/>
    <w:rsid w:val="00463D54"/>
    <w:rsid w:val="0046789C"/>
    <w:rsid w:val="0047607B"/>
    <w:rsid w:val="00492B14"/>
    <w:rsid w:val="004C721C"/>
    <w:rsid w:val="004D149F"/>
    <w:rsid w:val="004E4303"/>
    <w:rsid w:val="004F0B35"/>
    <w:rsid w:val="00524F38"/>
    <w:rsid w:val="005472BF"/>
    <w:rsid w:val="00566123"/>
    <w:rsid w:val="005B14B7"/>
    <w:rsid w:val="005B1DE9"/>
    <w:rsid w:val="005B4BFD"/>
    <w:rsid w:val="00640FAE"/>
    <w:rsid w:val="00686CBE"/>
    <w:rsid w:val="0069632C"/>
    <w:rsid w:val="006B035C"/>
    <w:rsid w:val="006D418D"/>
    <w:rsid w:val="006E6800"/>
    <w:rsid w:val="006F4D96"/>
    <w:rsid w:val="0072652D"/>
    <w:rsid w:val="007862C5"/>
    <w:rsid w:val="007A3960"/>
    <w:rsid w:val="007B0019"/>
    <w:rsid w:val="007D5D43"/>
    <w:rsid w:val="007E2E69"/>
    <w:rsid w:val="007E706A"/>
    <w:rsid w:val="00841FD6"/>
    <w:rsid w:val="00842B82"/>
    <w:rsid w:val="008F4144"/>
    <w:rsid w:val="00902722"/>
    <w:rsid w:val="009040F1"/>
    <w:rsid w:val="0090696F"/>
    <w:rsid w:val="00906A07"/>
    <w:rsid w:val="009118BD"/>
    <w:rsid w:val="00916CCC"/>
    <w:rsid w:val="00920FEE"/>
    <w:rsid w:val="0095296A"/>
    <w:rsid w:val="00991BEA"/>
    <w:rsid w:val="00994174"/>
    <w:rsid w:val="00996F0D"/>
    <w:rsid w:val="009C7FDB"/>
    <w:rsid w:val="009F2224"/>
    <w:rsid w:val="00A027ED"/>
    <w:rsid w:val="00A164E9"/>
    <w:rsid w:val="00A349D4"/>
    <w:rsid w:val="00A3792F"/>
    <w:rsid w:val="00A50A29"/>
    <w:rsid w:val="00A606C2"/>
    <w:rsid w:val="00A9475D"/>
    <w:rsid w:val="00A97763"/>
    <w:rsid w:val="00AB686A"/>
    <w:rsid w:val="00B07AC0"/>
    <w:rsid w:val="00B1243E"/>
    <w:rsid w:val="00B14764"/>
    <w:rsid w:val="00B21E87"/>
    <w:rsid w:val="00B40C3A"/>
    <w:rsid w:val="00B435F4"/>
    <w:rsid w:val="00B52042"/>
    <w:rsid w:val="00B85FFC"/>
    <w:rsid w:val="00BC652F"/>
    <w:rsid w:val="00BE6FAC"/>
    <w:rsid w:val="00BF5716"/>
    <w:rsid w:val="00C3304E"/>
    <w:rsid w:val="00C540BF"/>
    <w:rsid w:val="00C8257F"/>
    <w:rsid w:val="00CC539D"/>
    <w:rsid w:val="00CD0876"/>
    <w:rsid w:val="00CD6EEC"/>
    <w:rsid w:val="00CF3095"/>
    <w:rsid w:val="00CF7947"/>
    <w:rsid w:val="00D16D0A"/>
    <w:rsid w:val="00D22AFD"/>
    <w:rsid w:val="00D25C6B"/>
    <w:rsid w:val="00D26E2C"/>
    <w:rsid w:val="00D66265"/>
    <w:rsid w:val="00D80822"/>
    <w:rsid w:val="00D90599"/>
    <w:rsid w:val="00DB4F43"/>
    <w:rsid w:val="00DE2004"/>
    <w:rsid w:val="00E43332"/>
    <w:rsid w:val="00E856CE"/>
    <w:rsid w:val="00E86920"/>
    <w:rsid w:val="00E9704C"/>
    <w:rsid w:val="00EA3CEB"/>
    <w:rsid w:val="00ED6773"/>
    <w:rsid w:val="00EE1E3F"/>
    <w:rsid w:val="00EE1EC0"/>
    <w:rsid w:val="00EF09DA"/>
    <w:rsid w:val="00F0429D"/>
    <w:rsid w:val="00F076BA"/>
    <w:rsid w:val="00F22693"/>
    <w:rsid w:val="00F619D1"/>
    <w:rsid w:val="00F73B31"/>
    <w:rsid w:val="00FB0CA2"/>
    <w:rsid w:val="00FE27E9"/>
    <w:rsid w:val="00FE3BA3"/>
    <w:rsid w:val="00FE5D1D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9F9D"/>
  <w15:chartTrackingRefBased/>
  <w15:docId w15:val="{0108DA5B-A568-324A-A31D-F243CA31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D"/>
  </w:style>
  <w:style w:type="paragraph" w:styleId="Footer">
    <w:name w:val="footer"/>
    <w:basedOn w:val="Normal"/>
    <w:link w:val="FooterChar"/>
    <w:uiPriority w:val="99"/>
    <w:unhideWhenUsed/>
    <w:rsid w:val="00726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D"/>
  </w:style>
  <w:style w:type="paragraph" w:styleId="NormalWeb">
    <w:name w:val="Normal (Web)"/>
    <w:basedOn w:val="Normal"/>
    <w:uiPriority w:val="99"/>
    <w:semiHidden/>
    <w:unhideWhenUsed/>
    <w:rsid w:val="00726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2652D"/>
  </w:style>
  <w:style w:type="character" w:styleId="CommentReference">
    <w:name w:val="annotation reference"/>
    <w:basedOn w:val="DefaultParagraphFont"/>
    <w:uiPriority w:val="99"/>
    <w:semiHidden/>
    <w:unhideWhenUsed/>
    <w:rsid w:val="0072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2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65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D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kyMmQ1Y2UtYTE5My00Zjc2LTk1NGEtZmI4ODU1OTM4OTFl%40thread.v2/0?context=%7b%22Tid%22%3a%2212416ef9-0bee-441d-8b6f-b25ae0735545%22%2c%22Oid%22%3a%222770ade3-31cd-4338-80c6-72d603fee2a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Choi</dc:creator>
  <cp:keywords/>
  <dc:description/>
  <cp:lastModifiedBy>Stacey Thomas</cp:lastModifiedBy>
  <cp:revision>2</cp:revision>
  <dcterms:created xsi:type="dcterms:W3CDTF">2023-03-03T23:18:00Z</dcterms:created>
  <dcterms:modified xsi:type="dcterms:W3CDTF">2023-03-03T23:18:00Z</dcterms:modified>
</cp:coreProperties>
</file>