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9C17" w14:textId="77777777" w:rsidR="00FF03D2" w:rsidRDefault="00FF03D2" w:rsidP="0072652D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57BE39ED" w14:textId="0DF43E92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Date</w:t>
      </w:r>
      <w:r w:rsidRPr="00CE6203">
        <w:rPr>
          <w:rFonts w:cstheme="minorHAnsi"/>
          <w:sz w:val="24"/>
          <w:szCs w:val="24"/>
        </w:rPr>
        <w:t xml:space="preserve">: </w:t>
      </w:r>
      <w:r w:rsidR="00E9704C">
        <w:rPr>
          <w:rFonts w:cstheme="minorHAnsi"/>
          <w:sz w:val="24"/>
          <w:szCs w:val="24"/>
        </w:rPr>
        <w:t>February 22</w:t>
      </w:r>
      <w:r>
        <w:rPr>
          <w:rFonts w:cstheme="minorHAnsi"/>
          <w:sz w:val="24"/>
          <w:szCs w:val="24"/>
        </w:rPr>
        <w:t>, 202</w:t>
      </w:r>
      <w:r w:rsidR="00E9704C">
        <w:rPr>
          <w:rFonts w:cstheme="minorHAnsi"/>
          <w:sz w:val="24"/>
          <w:szCs w:val="24"/>
        </w:rPr>
        <w:t>3</w:t>
      </w:r>
    </w:p>
    <w:p w14:paraId="37C12B24" w14:textId="72570F08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Time</w:t>
      </w:r>
      <w:r w:rsidRPr="00CE6203">
        <w:rPr>
          <w:rFonts w:cstheme="minorHAnsi"/>
          <w:sz w:val="24"/>
          <w:szCs w:val="24"/>
        </w:rPr>
        <w:t>: 7:</w:t>
      </w:r>
      <w:r w:rsidR="00D25C6B">
        <w:rPr>
          <w:rFonts w:cstheme="minorHAnsi"/>
          <w:sz w:val="24"/>
          <w:szCs w:val="24"/>
        </w:rPr>
        <w:t>30</w:t>
      </w:r>
      <w:r w:rsidRPr="00CE6203">
        <w:rPr>
          <w:rFonts w:cstheme="minorHAnsi"/>
          <w:sz w:val="24"/>
          <w:szCs w:val="24"/>
        </w:rPr>
        <w:t xml:space="preserve"> pm</w:t>
      </w:r>
    </w:p>
    <w:p w14:paraId="75720F4B" w14:textId="0F70D2EA" w:rsidR="007D5D43" w:rsidRPr="007D5D43" w:rsidRDefault="0072652D" w:rsidP="00F619D1">
      <w:pPr>
        <w:spacing w:before="120" w:after="120" w:line="240" w:lineRule="auto"/>
        <w:rPr>
          <w:rFonts w:ascii="Segoe UI" w:eastAsia="Times New Roman" w:hAnsi="Segoe UI" w:cs="Segoe UI"/>
          <w:color w:val="252424"/>
          <w:sz w:val="16"/>
          <w:szCs w:val="16"/>
          <w:lang w:val="en-US"/>
        </w:rPr>
      </w:pPr>
      <w:r w:rsidRPr="0072652D">
        <w:rPr>
          <w:rFonts w:cstheme="minorHAnsi"/>
          <w:b/>
          <w:bCs/>
          <w:sz w:val="24"/>
          <w:szCs w:val="24"/>
        </w:rPr>
        <w:t>Location</w:t>
      </w:r>
      <w:r w:rsidRPr="00CE6203">
        <w:rPr>
          <w:rFonts w:cstheme="minorHAnsi"/>
          <w:sz w:val="24"/>
          <w:szCs w:val="24"/>
        </w:rPr>
        <w:t xml:space="preserve">: </w:t>
      </w:r>
      <w:hyperlink r:id="rId7" w:tgtFrame="_blank" w:history="1">
        <w:r w:rsidR="0034229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</w:p>
    <w:p w14:paraId="71113ED7" w14:textId="77777777" w:rsidR="00165EFB" w:rsidRPr="00165EFB" w:rsidRDefault="00165EFB" w:rsidP="00165EFB">
      <w:pPr>
        <w:rPr>
          <w:rFonts w:ascii="Segoe UI" w:eastAsia="Times New Roman" w:hAnsi="Segoe UI" w:cs="Segoe UI"/>
          <w:color w:val="252424"/>
          <w:sz w:val="16"/>
          <w:szCs w:val="16"/>
          <w:lang w:val="en-US"/>
        </w:rPr>
      </w:pPr>
    </w:p>
    <w:p w14:paraId="48D74BC8" w14:textId="77777777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Call to Order</w:t>
      </w:r>
    </w:p>
    <w:p w14:paraId="068310D3" w14:textId="77777777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 xml:space="preserve">Establish </w:t>
      </w:r>
      <w:proofErr w:type="gramStart"/>
      <w:r w:rsidRPr="000B09BA">
        <w:rPr>
          <w:rFonts w:cstheme="minorHAnsi"/>
        </w:rPr>
        <w:t>quorum</w:t>
      </w:r>
      <w:proofErr w:type="gramEnd"/>
    </w:p>
    <w:p w14:paraId="6D2927F8" w14:textId="35F2E176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Approval of agenda</w:t>
      </w:r>
    </w:p>
    <w:p w14:paraId="7B7A632C" w14:textId="1713FCA2" w:rsidR="0046789C" w:rsidRPr="000B09BA" w:rsidRDefault="0072652D" w:rsidP="0046789C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Approval of previous meeting minutes</w:t>
      </w:r>
      <w:r w:rsidR="00F076BA" w:rsidRPr="000B09BA">
        <w:rPr>
          <w:rFonts w:cstheme="minorHAnsi"/>
        </w:rPr>
        <w:t xml:space="preserve"> (from</w:t>
      </w:r>
      <w:r w:rsidR="00906A07" w:rsidRPr="000B09BA">
        <w:rPr>
          <w:rFonts w:cstheme="minorHAnsi"/>
        </w:rPr>
        <w:t xml:space="preserve"> </w:t>
      </w:r>
      <w:r w:rsidR="00342291">
        <w:rPr>
          <w:rFonts w:cstheme="minorHAnsi"/>
        </w:rPr>
        <w:t>November 23</w:t>
      </w:r>
      <w:r w:rsidR="00906A07" w:rsidRPr="000B09BA">
        <w:rPr>
          <w:rFonts w:cstheme="minorHAnsi"/>
        </w:rPr>
        <w:t>, 2022)</w:t>
      </w:r>
    </w:p>
    <w:p w14:paraId="1E65F942" w14:textId="0DAFE070" w:rsidR="0072652D" w:rsidRDefault="00E43332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 xml:space="preserve">Chair </w:t>
      </w:r>
      <w:r w:rsidR="00906A07" w:rsidRPr="000B09BA">
        <w:rPr>
          <w:rFonts w:cstheme="minorHAnsi"/>
        </w:rPr>
        <w:t xml:space="preserve">Update </w:t>
      </w:r>
      <w:r w:rsidR="0072652D" w:rsidRPr="000B09BA">
        <w:rPr>
          <w:rFonts w:cstheme="minorHAnsi"/>
        </w:rPr>
        <w:t>(</w:t>
      </w:r>
      <w:r w:rsidR="00D16D0A" w:rsidRPr="000B09BA">
        <w:rPr>
          <w:rFonts w:cstheme="minorHAnsi"/>
        </w:rPr>
        <w:t>10</w:t>
      </w:r>
      <w:r w:rsidR="0072652D" w:rsidRPr="000B09BA">
        <w:rPr>
          <w:rFonts w:cstheme="minorHAnsi"/>
        </w:rPr>
        <w:t xml:space="preserve"> min)</w:t>
      </w:r>
    </w:p>
    <w:p w14:paraId="2F41DCD7" w14:textId="21FE011B" w:rsidR="00FE3BA3" w:rsidRPr="00A606C2" w:rsidRDefault="00FE3BA3" w:rsidP="00FE3BA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color w:val="FF0000"/>
        </w:rPr>
      </w:pPr>
      <w:r w:rsidRPr="00A606C2">
        <w:rPr>
          <w:rFonts w:cstheme="minorHAnsi"/>
          <w:color w:val="FF0000"/>
        </w:rPr>
        <w:t xml:space="preserve">Vote: </w:t>
      </w:r>
      <w:r w:rsidR="006F4D96" w:rsidRPr="00A606C2">
        <w:rPr>
          <w:rFonts w:cstheme="minorHAnsi"/>
          <w:color w:val="FF0000"/>
        </w:rPr>
        <w:t>Propos</w:t>
      </w:r>
      <w:r w:rsidR="0029489F" w:rsidRPr="00A606C2">
        <w:rPr>
          <w:rFonts w:cstheme="minorHAnsi"/>
          <w:color w:val="FF0000"/>
        </w:rPr>
        <w:t>e</w:t>
      </w:r>
      <w:r w:rsidR="006F4D96" w:rsidRPr="00A606C2">
        <w:rPr>
          <w:rFonts w:cstheme="minorHAnsi"/>
          <w:color w:val="FF0000"/>
        </w:rPr>
        <w:t xml:space="preserve"> to </w:t>
      </w:r>
      <w:r w:rsidR="00A606C2" w:rsidRPr="00A606C2">
        <w:rPr>
          <w:rFonts w:cstheme="minorHAnsi"/>
          <w:color w:val="FF0000"/>
        </w:rPr>
        <w:t>allocate $75,000 from</w:t>
      </w:r>
      <w:r w:rsidR="00CF3095">
        <w:rPr>
          <w:rFonts w:cstheme="minorHAnsi"/>
          <w:color w:val="FF0000"/>
        </w:rPr>
        <w:t xml:space="preserve"> 2022/2023</w:t>
      </w:r>
      <w:r w:rsidR="00A606C2" w:rsidRPr="00A606C2">
        <w:rPr>
          <w:rFonts w:cstheme="minorHAnsi"/>
          <w:color w:val="FF0000"/>
        </w:rPr>
        <w:t xml:space="preserve"> budget for replacement of the wooden playground structure.</w:t>
      </w:r>
      <w:r w:rsidR="00A606C2">
        <w:rPr>
          <w:rFonts w:cstheme="minorHAnsi"/>
          <w:color w:val="FF0000"/>
        </w:rPr>
        <w:t xml:space="preserve"> </w:t>
      </w:r>
      <w:r w:rsidR="009F2224">
        <w:rPr>
          <w:rFonts w:cstheme="minorHAnsi"/>
          <w:color w:val="FF0000"/>
        </w:rPr>
        <w:t>Additional details regarding</w:t>
      </w:r>
      <w:r w:rsidR="00CF3095">
        <w:rPr>
          <w:rFonts w:cstheme="minorHAnsi"/>
          <w:color w:val="FF0000"/>
        </w:rPr>
        <w:t xml:space="preserve"> playground</w:t>
      </w:r>
      <w:r w:rsidR="009F2224">
        <w:rPr>
          <w:rFonts w:cstheme="minorHAnsi"/>
          <w:color w:val="FF0000"/>
        </w:rPr>
        <w:t xml:space="preserve"> replacement options</w:t>
      </w:r>
      <w:r w:rsidR="00CF3095">
        <w:rPr>
          <w:rFonts w:cstheme="minorHAnsi"/>
          <w:color w:val="FF0000"/>
        </w:rPr>
        <w:t xml:space="preserve"> will follow and parents will have the opportunity to vote on the final structure. This vote is strictly to allocate funds</w:t>
      </w:r>
      <w:r w:rsidR="00492B14">
        <w:rPr>
          <w:rFonts w:cstheme="minorHAnsi"/>
          <w:color w:val="FF0000"/>
        </w:rPr>
        <w:t xml:space="preserve"> specifically to replacement of the </w:t>
      </w:r>
      <w:r w:rsidR="007E2E69">
        <w:rPr>
          <w:rFonts w:cstheme="minorHAnsi"/>
          <w:color w:val="FF0000"/>
        </w:rPr>
        <w:t>playground structure</w:t>
      </w:r>
      <w:r w:rsidR="00CF3095">
        <w:rPr>
          <w:rFonts w:cstheme="minorHAnsi"/>
          <w:color w:val="FF0000"/>
        </w:rPr>
        <w:t xml:space="preserve"> as some of the </w:t>
      </w:r>
      <w:r w:rsidR="007A3960">
        <w:rPr>
          <w:rFonts w:cstheme="minorHAnsi"/>
          <w:color w:val="FF0000"/>
        </w:rPr>
        <w:t>funds are currently part of our BC Gaming Grant</w:t>
      </w:r>
      <w:r w:rsidR="007E2E69">
        <w:rPr>
          <w:rFonts w:cstheme="minorHAnsi"/>
          <w:color w:val="FF0000"/>
        </w:rPr>
        <w:t xml:space="preserve"> ($13,716)</w:t>
      </w:r>
      <w:r w:rsidR="007A3960">
        <w:rPr>
          <w:rFonts w:cstheme="minorHAnsi"/>
          <w:color w:val="FF0000"/>
        </w:rPr>
        <w:t xml:space="preserve"> and there is a time limitation on the spend (i.e., if the gaming grant funds are not spent in the allocated </w:t>
      </w:r>
      <w:r w:rsidR="00640FAE">
        <w:rPr>
          <w:rFonts w:cstheme="minorHAnsi"/>
          <w:color w:val="FF0000"/>
        </w:rPr>
        <w:t>time</w:t>
      </w:r>
      <w:r w:rsidR="007A3960">
        <w:rPr>
          <w:rFonts w:cstheme="minorHAnsi"/>
          <w:color w:val="FF0000"/>
        </w:rPr>
        <w:t>, then Montroyal will lose the funds).</w:t>
      </w:r>
    </w:p>
    <w:p w14:paraId="3ED994F1" w14:textId="792EAF4E" w:rsidR="00B1243E" w:rsidRPr="000B09BA" w:rsidRDefault="00B1243E" w:rsidP="00B1243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0B09BA">
        <w:rPr>
          <w:rFonts w:cstheme="minorHAnsi"/>
        </w:rPr>
        <w:t>Principal Update (10 min)</w:t>
      </w:r>
    </w:p>
    <w:p w14:paraId="4809B984" w14:textId="067D7D74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Treasurer update (</w:t>
      </w:r>
      <w:r w:rsidR="00D16D0A" w:rsidRPr="000B09BA">
        <w:rPr>
          <w:rFonts w:cstheme="minorHAnsi"/>
        </w:rPr>
        <w:t>10</w:t>
      </w:r>
      <w:r w:rsidRPr="000B09BA">
        <w:rPr>
          <w:rFonts w:cstheme="minorHAnsi"/>
        </w:rPr>
        <w:t xml:space="preserve"> min)</w:t>
      </w:r>
    </w:p>
    <w:p w14:paraId="381ED91E" w14:textId="69A7825A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Other PAC Executive updates (5 min)</w:t>
      </w:r>
    </w:p>
    <w:p w14:paraId="127C1769" w14:textId="77777777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Committees Update (if present) (5 min)</w:t>
      </w:r>
    </w:p>
    <w:p w14:paraId="7A24BBD9" w14:textId="77777777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General Questions (10 min)</w:t>
      </w:r>
    </w:p>
    <w:p w14:paraId="176B56BC" w14:textId="77777777" w:rsidR="000B09BA" w:rsidRPr="000B09BA" w:rsidRDefault="0072652D" w:rsidP="000B09BA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Adjourn</w:t>
      </w:r>
    </w:p>
    <w:p w14:paraId="1B629B46" w14:textId="77777777" w:rsidR="000B09BA" w:rsidRDefault="000B09BA" w:rsidP="000B09BA">
      <w:pPr>
        <w:spacing w:before="120" w:after="120" w:line="240" w:lineRule="auto"/>
        <w:rPr>
          <w:rFonts w:cstheme="minorHAnsi"/>
          <w:b/>
          <w:bCs/>
        </w:rPr>
      </w:pPr>
    </w:p>
    <w:p w14:paraId="28201C46" w14:textId="40D8487C" w:rsidR="00D7438A" w:rsidRPr="000B09BA" w:rsidRDefault="0072652D" w:rsidP="000B09BA">
      <w:pPr>
        <w:spacing w:before="120" w:after="120" w:line="240" w:lineRule="auto"/>
        <w:rPr>
          <w:rFonts w:cstheme="minorHAnsi"/>
        </w:rPr>
      </w:pPr>
      <w:r w:rsidRPr="000B09BA">
        <w:rPr>
          <w:rFonts w:cstheme="minorHAnsi"/>
          <w:b/>
          <w:bCs/>
        </w:rPr>
        <w:t>Next Meeting:</w:t>
      </w:r>
      <w:r w:rsidRPr="000B09BA">
        <w:rPr>
          <w:rFonts w:cstheme="minorHAnsi"/>
        </w:rPr>
        <w:t xml:space="preserve"> </w:t>
      </w:r>
      <w:r w:rsidR="00640FAE">
        <w:rPr>
          <w:rFonts w:cstheme="minorHAnsi"/>
        </w:rPr>
        <w:t>April 19</w:t>
      </w:r>
      <w:r w:rsidR="003901C3">
        <w:rPr>
          <w:rFonts w:cstheme="minorHAnsi"/>
        </w:rPr>
        <w:t>, 2023</w:t>
      </w:r>
    </w:p>
    <w:sectPr w:rsidR="00D7438A" w:rsidRPr="000B09BA" w:rsidSect="000B09B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9111" w14:textId="77777777" w:rsidR="004637D7" w:rsidRDefault="004637D7" w:rsidP="0072652D">
      <w:pPr>
        <w:spacing w:after="0" w:line="240" w:lineRule="auto"/>
      </w:pPr>
      <w:r>
        <w:separator/>
      </w:r>
    </w:p>
  </w:endnote>
  <w:endnote w:type="continuationSeparator" w:id="0">
    <w:p w14:paraId="75C599AE" w14:textId="77777777" w:rsidR="004637D7" w:rsidRDefault="004637D7" w:rsidP="007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1951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FD3CC" w14:textId="171CF5B7" w:rsid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075398" w14:textId="77777777" w:rsidR="0072652D" w:rsidRDefault="0072652D" w:rsidP="00726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/>
        <w:bCs/>
      </w:rPr>
      <w:id w:val="910586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379090" w14:textId="01E38649" w:rsidR="0072652D" w:rsidRP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  <w:rFonts w:cstheme="minorHAnsi"/>
            <w:b/>
            <w:bCs/>
          </w:rPr>
        </w:pPr>
        <w:r w:rsidRPr="0072652D">
          <w:rPr>
            <w:rStyle w:val="PageNumber"/>
            <w:rFonts w:cstheme="minorHAnsi"/>
            <w:b/>
            <w:bCs/>
            <w:lang w:val="en-US"/>
          </w:rPr>
          <w:t xml:space="preserve">Page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PAGE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  <w:r w:rsidRPr="0072652D">
          <w:rPr>
            <w:rStyle w:val="PageNumber"/>
            <w:rFonts w:cstheme="minorHAnsi"/>
            <w:b/>
            <w:bCs/>
            <w:lang w:val="en-US"/>
          </w:rPr>
          <w:t xml:space="preserve"> of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NUMPAGES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</w:p>
    </w:sdtContent>
  </w:sdt>
  <w:p w14:paraId="05E87BEA" w14:textId="77777777" w:rsidR="0072652D" w:rsidRDefault="0072652D" w:rsidP="007265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ED5D" w14:textId="77777777" w:rsidR="004637D7" w:rsidRDefault="004637D7" w:rsidP="0072652D">
      <w:pPr>
        <w:spacing w:after="0" w:line="240" w:lineRule="auto"/>
      </w:pPr>
      <w:r>
        <w:separator/>
      </w:r>
    </w:p>
  </w:footnote>
  <w:footnote w:type="continuationSeparator" w:id="0">
    <w:p w14:paraId="3C693E0A" w14:textId="77777777" w:rsidR="004637D7" w:rsidRDefault="004637D7" w:rsidP="007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1"/>
      <w:gridCol w:w="5523"/>
      <w:gridCol w:w="2887"/>
    </w:tblGrid>
    <w:tr w:rsidR="0072652D" w:rsidRPr="0072652D" w14:paraId="47AA649C" w14:textId="77777777" w:rsidTr="00BF5716">
      <w:trPr>
        <w:trHeight w:val="1137"/>
      </w:trPr>
      <w:tc>
        <w:tcPr>
          <w:tcW w:w="2181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6CFF52AE" w14:textId="797AE6E4" w:rsidR="0072652D" w:rsidRPr="0072652D" w:rsidRDefault="0072652D" w:rsidP="0072652D">
          <w:pPr>
            <w:ind w:right="-1701"/>
            <w:rPr>
              <w:rFonts w:ascii="Times New Roman" w:eastAsia="Times New Roman" w:hAnsi="Times New Roman" w:cs="Times New Roman"/>
            </w:rPr>
          </w:pPr>
          <w:r>
            <w:rPr>
              <w:rFonts w:ascii="Helvetica Neue" w:eastAsia="Times New Roman" w:hAnsi="Helvetica Neue" w:cs="Times New Roman"/>
              <w:noProof/>
              <w:color w:val="000000"/>
              <w:sz w:val="15"/>
              <w:szCs w:val="15"/>
            </w:rPr>
            <w:drawing>
              <wp:inline distT="0" distB="0" distL="0" distR="0" wp14:anchorId="7CC16C58" wp14:editId="6051A5D6">
                <wp:extent cx="809625" cy="778485"/>
                <wp:effectExtent l="0" t="0" r="0" b="0"/>
                <wp:docPr id="10" name="Picture 10" descr="A picture containing text, sign, dar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sign, dar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968" cy="78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3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1A13D925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24"/>
              <w:szCs w:val="24"/>
            </w:rPr>
          </w:pPr>
        </w:p>
        <w:p w14:paraId="1A80C593" w14:textId="1DB3FDA5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MONTROYAL ELEMENTARY SCHOOL PARENT ADVISORY COUNCIL</w:t>
          </w:r>
        </w:p>
        <w:p w14:paraId="3052D313" w14:textId="624959BA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MEETING AGENDA: </w:t>
          </w:r>
          <w:r w:rsidR="00BF5716" w:rsidRP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February 22</w:t>
          </w:r>
          <w:r w:rsidR="00F619D1" w:rsidRP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, 202</w:t>
          </w:r>
          <w:r w:rsidR="00BF5716" w:rsidRP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3</w:t>
          </w:r>
          <w:r w:rsidR="00E9704C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,</w:t>
          </w:r>
          <w:r w:rsidR="00F619D1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</w:t>
          </w:r>
          <w:r w:rsidRPr="0072652D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7:</w:t>
          </w:r>
          <w:r w:rsidR="00D25C6B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30</w:t>
          </w:r>
          <w:r w:rsid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</w:t>
          </w:r>
          <w:r w:rsidRPr="0072652D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PM</w:t>
          </w:r>
        </w:p>
      </w:tc>
      <w:tc>
        <w:tcPr>
          <w:tcW w:w="2887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747856E4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18"/>
              <w:szCs w:val="18"/>
            </w:rPr>
          </w:pPr>
        </w:p>
      </w:tc>
    </w:tr>
  </w:tbl>
  <w:p w14:paraId="7B70D226" w14:textId="77777777" w:rsidR="0072652D" w:rsidRDefault="0072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5F4"/>
    <w:multiLevelType w:val="hybridMultilevel"/>
    <w:tmpl w:val="84D8E564"/>
    <w:lvl w:ilvl="0" w:tplc="E7309C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6C3237"/>
    <w:multiLevelType w:val="hybridMultilevel"/>
    <w:tmpl w:val="89CA6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7309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  <w:sz w:val="16"/>
      </w:rPr>
    </w:lvl>
    <w:lvl w:ilvl="2" w:tplc="E7309CC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808080" w:themeColor="background1" w:themeShade="80"/>
        <w:sz w:val="16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0688">
    <w:abstractNumId w:val="1"/>
  </w:num>
  <w:num w:numId="2" w16cid:durableId="156769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2D"/>
    <w:rsid w:val="000B09BA"/>
    <w:rsid w:val="000C5837"/>
    <w:rsid w:val="00165594"/>
    <w:rsid w:val="00165EFB"/>
    <w:rsid w:val="001D50C1"/>
    <w:rsid w:val="00217FBA"/>
    <w:rsid w:val="00246636"/>
    <w:rsid w:val="00287E92"/>
    <w:rsid w:val="0029489F"/>
    <w:rsid w:val="002B2D1F"/>
    <w:rsid w:val="00342291"/>
    <w:rsid w:val="003901C3"/>
    <w:rsid w:val="00420ED2"/>
    <w:rsid w:val="004273F5"/>
    <w:rsid w:val="004637D7"/>
    <w:rsid w:val="00463D54"/>
    <w:rsid w:val="0046789C"/>
    <w:rsid w:val="0047607B"/>
    <w:rsid w:val="00492B14"/>
    <w:rsid w:val="004D149F"/>
    <w:rsid w:val="004F0B35"/>
    <w:rsid w:val="00566123"/>
    <w:rsid w:val="005B4BFD"/>
    <w:rsid w:val="00640FAE"/>
    <w:rsid w:val="006D418D"/>
    <w:rsid w:val="006F4D96"/>
    <w:rsid w:val="0072652D"/>
    <w:rsid w:val="007A3960"/>
    <w:rsid w:val="007B0019"/>
    <w:rsid w:val="007D5D43"/>
    <w:rsid w:val="007E2E69"/>
    <w:rsid w:val="00842B82"/>
    <w:rsid w:val="009040F1"/>
    <w:rsid w:val="00906A07"/>
    <w:rsid w:val="00991BEA"/>
    <w:rsid w:val="009C7FDB"/>
    <w:rsid w:val="009F2224"/>
    <w:rsid w:val="00A164E9"/>
    <w:rsid w:val="00A3792F"/>
    <w:rsid w:val="00A606C2"/>
    <w:rsid w:val="00B07AC0"/>
    <w:rsid w:val="00B1243E"/>
    <w:rsid w:val="00B40C3A"/>
    <w:rsid w:val="00BE6FAC"/>
    <w:rsid w:val="00BF5716"/>
    <w:rsid w:val="00C3304E"/>
    <w:rsid w:val="00C540BF"/>
    <w:rsid w:val="00CD0876"/>
    <w:rsid w:val="00CD6EEC"/>
    <w:rsid w:val="00CF3095"/>
    <w:rsid w:val="00CF7947"/>
    <w:rsid w:val="00D16D0A"/>
    <w:rsid w:val="00D25C6B"/>
    <w:rsid w:val="00D26E2C"/>
    <w:rsid w:val="00E43332"/>
    <w:rsid w:val="00E9704C"/>
    <w:rsid w:val="00EF09DA"/>
    <w:rsid w:val="00F0429D"/>
    <w:rsid w:val="00F076BA"/>
    <w:rsid w:val="00F22693"/>
    <w:rsid w:val="00F619D1"/>
    <w:rsid w:val="00FE3BA3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09F9D"/>
  <w15:chartTrackingRefBased/>
  <w15:docId w15:val="{0108DA5B-A568-324A-A31D-F243CA31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2D"/>
  </w:style>
  <w:style w:type="paragraph" w:styleId="Footer">
    <w:name w:val="footer"/>
    <w:basedOn w:val="Normal"/>
    <w:link w:val="Foot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2D"/>
  </w:style>
  <w:style w:type="paragraph" w:styleId="NormalWeb">
    <w:name w:val="Normal (Web)"/>
    <w:basedOn w:val="Normal"/>
    <w:uiPriority w:val="99"/>
    <w:semiHidden/>
    <w:unhideWhenUsed/>
    <w:rsid w:val="007265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2652D"/>
  </w:style>
  <w:style w:type="character" w:styleId="CommentReference">
    <w:name w:val="annotation reference"/>
    <w:basedOn w:val="DefaultParagraphFont"/>
    <w:uiPriority w:val="99"/>
    <w:semiHidden/>
    <w:unhideWhenUsed/>
    <w:rsid w:val="0072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2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65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D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zkyMmQ1Y2UtYTE5My00Zjc2LTk1NGEtZmI4ODU1OTM4OTFl%40thread.v2/0?context=%7b%22Tid%22%3a%2212416ef9-0bee-441d-8b6f-b25ae0735545%22%2c%22Oid%22%3a%222770ade3-31cd-4338-80c6-72d603fee2af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Choi</dc:creator>
  <cp:keywords/>
  <dc:description/>
  <cp:lastModifiedBy>Stacey Thomas</cp:lastModifiedBy>
  <cp:revision>15</cp:revision>
  <dcterms:created xsi:type="dcterms:W3CDTF">2023-02-14T23:27:00Z</dcterms:created>
  <dcterms:modified xsi:type="dcterms:W3CDTF">2023-02-14T23:38:00Z</dcterms:modified>
</cp:coreProperties>
</file>